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0" w:rsidRDefault="008314E0" w:rsidP="008314E0">
      <w:pPr>
        <w:pStyle w:val="1"/>
        <w:tabs>
          <w:tab w:val="left" w:pos="6379"/>
        </w:tabs>
        <w:spacing w:after="0"/>
        <w:ind w:right="-568"/>
        <w:rPr>
          <w:rFonts w:ascii="Calibri" w:hAnsi="Calibri" w:cs="Arial"/>
          <w:b w:val="0"/>
          <w:sz w:val="24"/>
          <w:lang w:val="el-GR"/>
        </w:rPr>
      </w:pPr>
      <w:r>
        <w:rPr>
          <w:rFonts w:ascii="Calibri" w:hAnsi="Calibri" w:cs="Arial"/>
          <w:sz w:val="24"/>
          <w:lang w:val="el-GR"/>
        </w:rPr>
        <w:t xml:space="preserve">  </w:t>
      </w:r>
      <w:r>
        <w:rPr>
          <w:rFonts w:ascii="Calibri" w:hAnsi="Calibri" w:cs="Arial"/>
          <w:sz w:val="24"/>
          <w:u w:val="single"/>
          <w:lang w:val="el-GR"/>
        </w:rPr>
        <w:t xml:space="preserve">ΝΑ ΑΠΟΣΤΑΛΕΙ ΜΕ ΗΛΕΚΤΡΟΝΙΚΗ ΑΛΛΗΛΟΓΡΑΦΙΑ </w:t>
      </w:r>
    </w:p>
    <w:p w:rsidR="008314E0" w:rsidRDefault="00DD3688" w:rsidP="008314E0">
      <w:pPr>
        <w:tabs>
          <w:tab w:val="left" w:pos="6379"/>
        </w:tabs>
        <w:spacing w:after="0"/>
        <w:ind w:left="1702" w:right="-568" w:firstLine="0"/>
        <w:rPr>
          <w:rFonts w:ascii="Calibri" w:hAnsi="Calibri" w:cs="Arial"/>
          <w:b/>
          <w:lang w:val="el-GR"/>
        </w:rPr>
      </w:pPr>
      <w:r w:rsidRPr="00DD368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8.05pt;margin-top:.9pt;width:211.05pt;height:89.55pt;z-index:251656192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                </w:t>
                  </w:r>
                  <w:r>
                    <w:rPr>
                      <w:rFonts w:ascii="CG Times" w:hAnsi="CG Times"/>
                      <w:noProof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ΕΛΛΗΝΙΚΗ ΔΗΜΟΚΡΑΤΙΑ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    ΥΠΟΥΡΓΕΙΟ ΠΟΛΙΤΙΣΜΟΥ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ΠΑΙΔΕΙΑΣ ΚΑΙ  ΘΡΗΣΚΕΥΜΑΤΩΝ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-----</w:t>
                  </w:r>
                </w:p>
                <w:p w:rsidR="001A7597" w:rsidRDefault="001A7597" w:rsidP="008314E0">
                  <w:pPr>
                    <w:rPr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rPr>
          <w:rFonts w:ascii="Calibri" w:hAnsi="Calibri"/>
          <w:color w:val="FF0000"/>
          <w:lang w:val="el-GR"/>
        </w:rPr>
      </w:pPr>
      <w:r>
        <w:rPr>
          <w:rFonts w:ascii="Calibri" w:hAnsi="Calibri"/>
          <w:color w:val="FF0000"/>
          <w:lang w:val="el-GR"/>
        </w:rPr>
        <w:t xml:space="preserve"> </w:t>
      </w:r>
    </w:p>
    <w:p w:rsidR="008314E0" w:rsidRPr="0069104F" w:rsidRDefault="008314E0" w:rsidP="008314E0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 w:rsidRPr="008314E0">
        <w:rPr>
          <w:rFonts w:ascii="Calibri" w:hAnsi="Calibri"/>
          <w:b/>
          <w:sz w:val="28"/>
          <w:szCs w:val="28"/>
          <w:u w:val="single"/>
          <w:lang w:val="el-GR"/>
        </w:rPr>
        <w:t xml:space="preserve">                         </w:t>
      </w:r>
      <w:r w:rsidRPr="008314E0">
        <w:rPr>
          <w:rFonts w:ascii="Calibri" w:hAnsi="Calibri"/>
          <w:b/>
          <w:sz w:val="28"/>
          <w:szCs w:val="28"/>
          <w:lang w:val="el-GR"/>
        </w:rPr>
        <w:t xml:space="preserve">  </w:t>
      </w:r>
      <w:r w:rsidR="00703796">
        <w:rPr>
          <w:rFonts w:ascii="Calibri" w:hAnsi="Calibri"/>
          <w:b/>
          <w:sz w:val="28"/>
          <w:szCs w:val="28"/>
          <w:lang w:val="el-GR"/>
        </w:rPr>
        <w:t xml:space="preserve">                                                </w:t>
      </w:r>
    </w:p>
    <w:p w:rsidR="008314E0" w:rsidRDefault="008314E0" w:rsidP="008314E0">
      <w:pPr>
        <w:tabs>
          <w:tab w:val="left" w:pos="6095"/>
        </w:tabs>
        <w:spacing w:before="60" w:after="0"/>
        <w:jc w:val="lef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ab/>
        <w:t xml:space="preserve">         </w:t>
      </w:r>
    </w:p>
    <w:p w:rsidR="008314E0" w:rsidRDefault="00DD3688" w:rsidP="008314E0">
      <w:pPr>
        <w:spacing w:after="0"/>
        <w:jc w:val="center"/>
        <w:rPr>
          <w:rFonts w:ascii="Calibri" w:hAnsi="Calibri"/>
          <w:b/>
          <w:sz w:val="20"/>
          <w:szCs w:val="20"/>
          <w:lang w:val="el-GR"/>
        </w:rPr>
      </w:pPr>
      <w:r w:rsidRPr="00DD3688">
        <w:pict>
          <v:shape id="_x0000_s1026" type="#_x0000_t202" style="position:absolute;left:0;text-align:left;margin-left:-15.85pt;margin-top:16.5pt;width:229.35pt;height:91.3pt;z-index:251657216;mso-width-relative:margin;mso-height-relative:margin" stroked="f" strokeweight="2.25pt">
            <v:stroke dashstyle="1 1" endcap="round"/>
            <v:textbox style="mso-next-textbox:#_x0000_s1026">
              <w:txbxContent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ΓΕΝΙΚΗ ΓΡΑΜΜΑΤΕΙΑ ΠΑΙΔΕΙΑΣ &amp; ΘΡΗΣΚΕΥΜΑΤΩΝ     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ΓΕΝΙΚΗ Δ/ΝΣΗ ΑΝΘΡΩΠΙΝΟΥ ΔΥΝΑΜΙΚΟΥ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Δ/ΝΣΗ ΑΝΘΡΩΠΙΝΟΥ ΔΥΝΑΜΙΚΟΥ 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ΤΟΜΕΩΝ ΠΑΙΔΕΙΑΣ ΚΑΙ ΘΡΗΣΚΕΥΜΑΤΩΝ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ΤΜΗΜΑ Α’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  <w:p w:rsidR="001A7597" w:rsidRDefault="001A7597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1A7597" w:rsidRDefault="001A7597" w:rsidP="008314E0">
                  <w:pPr>
                    <w:jc w:val="center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1A7597" w:rsidRDefault="001A7597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1A7597" w:rsidRDefault="001A7597" w:rsidP="008314E0">
                  <w:pPr>
                    <w:rPr>
                      <w:lang w:val="el-GR"/>
                    </w:rPr>
                  </w:pPr>
                </w:p>
                <w:p w:rsidR="001A7597" w:rsidRDefault="001A7597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DD3688">
        <w:pict>
          <v:shape id="_x0000_s1027" type="#_x0000_t202" style="position:absolute;left:0;text-align:left;margin-left:-1.2pt;margin-top:85.55pt;width:188.15pt;height:136.3pt;z-index:251658240;mso-width-relative:margin;mso-height-relative:margin" stroked="f" strokeweight="2.25pt">
            <v:stroke dashstyle="1 1" endcap="round"/>
            <v:textbox style="mso-next-textbox:#_x0000_s1027">
              <w:txbxContent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-----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Ταχ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 Δ/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νση: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Α. Παπανδρέου 37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Τ.Κ. – Πόλη: 151 80 Μαρούσι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Ιστοσελίδα: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www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gr</w:t>
                  </w:r>
                  <w:proofErr w:type="spellEnd"/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Πληροφορίες: Β.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Παλαιορούτη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gram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Email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:</w:t>
                  </w:r>
                  <w:proofErr w:type="gram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vpaleorouti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@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gr</w:t>
                  </w:r>
                  <w:proofErr w:type="spellEnd"/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Τηλέφωνο: 210 344  2349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Fax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: 210 344 2365</w:t>
                  </w:r>
                </w:p>
                <w:p w:rsidR="001A7597" w:rsidRDefault="001A7597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</w:txbxContent>
            </v:textbox>
          </v:shape>
        </w:pict>
      </w:r>
      <w:r w:rsidRPr="00DD3688">
        <w:pict>
          <v:shape id="_x0000_s1029" type="#_x0000_t202" style="position:absolute;left:0;text-align:left;margin-left:282pt;margin-top:9.35pt;width:194.15pt;height:128.65pt;z-index:251659264" filled="f" stroked="f">
            <v:textbox style="mso-next-textbox:#_x0000_s1029">
              <w:txbxContent>
                <w:p w:rsidR="001A7597" w:rsidRDefault="001A7597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1A7597" w:rsidRDefault="001E1E7E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Μαρούσι, </w:t>
                  </w:r>
                  <w:r>
                    <w:rPr>
                      <w:rFonts w:ascii="Calibri" w:hAnsi="Calibri" w:cs="Arial"/>
                      <w:b/>
                      <w:lang w:val="en-US"/>
                    </w:rPr>
                    <w:t>22</w:t>
                  </w:r>
                  <w:r w:rsidR="001A7597">
                    <w:rPr>
                      <w:rFonts w:ascii="Calibri" w:hAnsi="Calibri" w:cs="Arial"/>
                      <w:b/>
                      <w:lang w:val="el-GR"/>
                    </w:rPr>
                    <w:t>/</w:t>
                  </w:r>
                  <w:r w:rsidR="001A7597" w:rsidRPr="008314E0">
                    <w:rPr>
                      <w:rFonts w:ascii="Calibri" w:hAnsi="Calibri" w:cs="Arial"/>
                      <w:b/>
                      <w:lang w:val="el-GR"/>
                    </w:rPr>
                    <w:t>0</w:t>
                  </w:r>
                  <w:r w:rsidR="001A7597">
                    <w:rPr>
                      <w:rFonts w:ascii="Calibri" w:hAnsi="Calibri" w:cs="Arial"/>
                      <w:b/>
                      <w:lang w:val="el-GR"/>
                    </w:rPr>
                    <w:t>5/201</w:t>
                  </w:r>
                  <w:r w:rsidR="001A7597" w:rsidRPr="008314E0">
                    <w:rPr>
                      <w:rFonts w:ascii="Calibri" w:hAnsi="Calibri" w:cs="Arial"/>
                      <w:b/>
                      <w:lang w:val="el-GR"/>
                    </w:rPr>
                    <w:t>5</w:t>
                  </w:r>
                  <w:r w:rsidR="001A7597">
                    <w:rPr>
                      <w:rFonts w:ascii="Calibri" w:hAnsi="Calibri" w:cs="Arial"/>
                      <w:b/>
                      <w:lang w:val="el-GR"/>
                    </w:rPr>
                    <w:t xml:space="preserve">          </w:t>
                  </w:r>
                  <w:r w:rsidR="001A7597">
                    <w:rPr>
                      <w:rFonts w:cs="Arial"/>
                      <w:b/>
                      <w:lang w:val="el-GR"/>
                    </w:rPr>
                    <w:t xml:space="preserve"> </w:t>
                  </w:r>
                  <w:r w:rsidR="001A7597">
                    <w:rPr>
                      <w:rFonts w:ascii="Calibri" w:hAnsi="Calibri" w:cs="Arial"/>
                      <w:b/>
                      <w:lang w:val="el-GR"/>
                    </w:rPr>
                    <w:tab/>
                    <w:t xml:space="preserve">Μαρούσι, </w:t>
                  </w:r>
                </w:p>
                <w:p w:rsidR="001A7597" w:rsidRDefault="001A7597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1A7597" w:rsidRDefault="001A7597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Βαθμός </w:t>
                  </w: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Προτερ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</w:p>
                <w:p w:rsidR="001A7597" w:rsidRDefault="001E1E7E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.: </w:t>
                  </w:r>
                  <w:r w:rsidRPr="001E1E7E">
                    <w:rPr>
                      <w:rFonts w:ascii="Calibri" w:hAnsi="Calibri" w:cs="Arial"/>
                      <w:b/>
                      <w:lang w:val="el-GR"/>
                    </w:rPr>
                    <w:t>81860</w:t>
                  </w:r>
                  <w:r w:rsidR="001A7597">
                    <w:rPr>
                      <w:rFonts w:ascii="Calibri" w:hAnsi="Calibri" w:cs="Arial"/>
                      <w:b/>
                      <w:lang w:val="el-GR"/>
                    </w:rPr>
                    <w:t>/Γ1</w:t>
                  </w:r>
                  <w:r w:rsidR="001A7597">
                    <w:rPr>
                      <w:rFonts w:ascii="Calibri" w:hAnsi="Calibri" w:cs="Arial"/>
                      <w:b/>
                      <w:lang w:val="el-GR"/>
                    </w:rPr>
                    <w:tab/>
                  </w:r>
                  <w:proofErr w:type="spellStart"/>
                  <w:r w:rsidR="001A7597"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 w:rsidR="001A7597">
                    <w:rPr>
                      <w:rFonts w:ascii="Calibri" w:hAnsi="Calibri" w:cs="Arial"/>
                      <w:b/>
                      <w:lang w:val="el-GR"/>
                    </w:rPr>
                    <w:t>.  Βαθμός ΠροΦ.908/                               / Η</w:t>
                  </w:r>
                  <w:r w:rsidR="001A7597">
                    <w:rPr>
                      <w:rFonts w:ascii="Calibri" w:hAnsi="Calibri" w:cs="Arial"/>
                      <w:b/>
                      <w:lang w:val="el-GR"/>
                    </w:rPr>
                    <w:tab/>
                    <w:t>Φ.908/                  / Η</w:t>
                  </w:r>
                </w:p>
                <w:p w:rsidR="001A7597" w:rsidRDefault="001A7597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spacing w:after="0"/>
        <w:rPr>
          <w:lang w:val="el-GR"/>
        </w:rPr>
      </w:pP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ab/>
      </w:r>
      <w:r w:rsidRPr="008314E0">
        <w:rPr>
          <w:lang w:val="el-GR"/>
        </w:rPr>
        <w:t xml:space="preserve">      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</w:t>
      </w:r>
      <w:r>
        <w:rPr>
          <w:rFonts w:ascii="Calibri" w:hAnsi="Calibri" w:cs="Arial"/>
          <w:b/>
          <w:u w:val="single"/>
          <w:lang w:val="el-GR"/>
        </w:rPr>
        <w:t xml:space="preserve">ΠΡΟΣ: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Ως πίνακας αποδεκτών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379"/>
        </w:tabs>
        <w:spacing w:after="0"/>
        <w:ind w:firstLine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ΘΕΜΑ: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>Διαβίβαση εγγράφου</w:t>
      </w:r>
      <w:r>
        <w:rPr>
          <w:rFonts w:ascii="Calibri" w:hAnsi="Calibri" w:cs="Arial"/>
          <w:lang w:val="el-GR"/>
        </w:rPr>
        <w:t xml:space="preserve">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</w:p>
    <w:p w:rsidR="00BD058F" w:rsidRPr="009151DB" w:rsidRDefault="006C56BF" w:rsidP="009151DB">
      <w:pPr>
        <w:spacing w:after="0"/>
        <w:ind w:right="-57" w:firstLine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lang w:val="el-GR"/>
        </w:rPr>
        <w:t xml:space="preserve">               </w:t>
      </w:r>
      <w:r w:rsidRPr="003863FF"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lang w:val="el-GR"/>
        </w:rPr>
        <w:t xml:space="preserve">Σας διαβιβάζουμε </w:t>
      </w:r>
      <w:r w:rsidR="009151DB">
        <w:rPr>
          <w:rFonts w:ascii="Calibri" w:hAnsi="Calibri" w:cs="Arial"/>
          <w:b/>
          <w:u w:val="single"/>
          <w:lang w:val="el-GR"/>
        </w:rPr>
        <w:t>σε συνημμένο</w:t>
      </w:r>
      <w:r w:rsidRPr="009A3A4E">
        <w:rPr>
          <w:rFonts w:ascii="Calibri" w:hAnsi="Calibri" w:cs="Arial"/>
          <w:b/>
          <w:u w:val="single"/>
          <w:lang w:val="el-GR"/>
        </w:rPr>
        <w:t xml:space="preserve"> αρχεί</w:t>
      </w:r>
      <w:r w:rsidR="009151DB">
        <w:rPr>
          <w:rFonts w:ascii="Calibri" w:hAnsi="Calibri" w:cs="Arial"/>
          <w:b/>
          <w:u w:val="single"/>
          <w:lang w:val="el-GR"/>
        </w:rPr>
        <w:t>ο</w:t>
      </w:r>
      <w:r w:rsidR="00B363B9" w:rsidRPr="009151DB">
        <w:rPr>
          <w:rFonts w:ascii="Calibri" w:hAnsi="Calibri" w:cs="Arial"/>
          <w:lang w:val="el-GR"/>
        </w:rPr>
        <w:t xml:space="preserve"> το</w:t>
      </w:r>
      <w:r w:rsidR="00623112" w:rsidRPr="009151DB">
        <w:rPr>
          <w:rFonts w:ascii="Calibri" w:hAnsi="Calibri" w:cs="Arial"/>
          <w:lang w:val="el-GR"/>
        </w:rPr>
        <w:t xml:space="preserve"> με</w:t>
      </w:r>
      <w:r w:rsidR="00156C45" w:rsidRPr="009151DB">
        <w:rPr>
          <w:rFonts w:ascii="Calibri" w:hAnsi="Calibri" w:cs="Arial"/>
          <w:lang w:val="el-GR"/>
        </w:rPr>
        <w:t xml:space="preserve"> αρ. </w:t>
      </w:r>
      <w:proofErr w:type="spellStart"/>
      <w:r w:rsidR="00156C45" w:rsidRPr="009151DB">
        <w:rPr>
          <w:rFonts w:ascii="Calibri" w:hAnsi="Calibri" w:cs="Arial"/>
          <w:lang w:val="el-GR"/>
        </w:rPr>
        <w:t>πρωτ</w:t>
      </w:r>
      <w:proofErr w:type="spellEnd"/>
      <w:r w:rsidR="00156C45" w:rsidRPr="009151DB">
        <w:rPr>
          <w:rFonts w:ascii="Calibri" w:hAnsi="Calibri" w:cs="Arial"/>
          <w:lang w:val="el-GR"/>
        </w:rPr>
        <w:t>.</w:t>
      </w:r>
      <w:r w:rsidR="00F4077B" w:rsidRPr="009151DB">
        <w:rPr>
          <w:rFonts w:ascii="Calibri" w:hAnsi="Calibri" w:cs="Arial"/>
          <w:lang w:val="el-GR"/>
        </w:rPr>
        <w:t xml:space="preserve"> </w:t>
      </w:r>
      <w:r w:rsidR="0069104F">
        <w:rPr>
          <w:rFonts w:ascii="Calibri" w:hAnsi="Calibri" w:cs="Arial"/>
          <w:lang w:val="el-GR"/>
        </w:rPr>
        <w:t xml:space="preserve"> </w:t>
      </w:r>
      <w:r w:rsidR="00D34070">
        <w:rPr>
          <w:rFonts w:ascii="Calibri" w:hAnsi="Calibri" w:cs="Arial"/>
          <w:lang w:val="el-GR"/>
        </w:rPr>
        <w:t>824/29-4</w:t>
      </w:r>
      <w:r w:rsidR="00156C45" w:rsidRPr="009151DB">
        <w:rPr>
          <w:rFonts w:ascii="Calibri" w:hAnsi="Calibri" w:cs="Arial"/>
          <w:lang w:val="el-GR"/>
        </w:rPr>
        <w:t>-2015</w:t>
      </w:r>
      <w:r w:rsidR="0058032C" w:rsidRPr="009151DB">
        <w:rPr>
          <w:rFonts w:ascii="Calibri" w:hAnsi="Calibri" w:cs="Arial"/>
          <w:lang w:val="el-GR"/>
        </w:rPr>
        <w:t xml:space="preserve"> </w:t>
      </w:r>
      <w:r w:rsidR="001B1BB8" w:rsidRPr="009151DB">
        <w:rPr>
          <w:rFonts w:ascii="Calibri" w:hAnsi="Calibri" w:cs="Arial"/>
          <w:lang w:val="el-GR"/>
        </w:rPr>
        <w:t xml:space="preserve"> </w:t>
      </w:r>
      <w:r w:rsidR="0058032C" w:rsidRPr="009151DB">
        <w:rPr>
          <w:rFonts w:ascii="Calibri" w:hAnsi="Calibri" w:cs="Arial"/>
          <w:lang w:val="el-GR"/>
        </w:rPr>
        <w:t>(Α.Δ.Α.</w:t>
      </w:r>
      <w:r w:rsidR="00AE79E5" w:rsidRPr="009151DB">
        <w:rPr>
          <w:rFonts w:ascii="Calibri" w:hAnsi="Calibri" w:cs="Arial"/>
          <w:lang w:val="el-GR"/>
        </w:rPr>
        <w:t>:</w:t>
      </w:r>
      <w:r w:rsidR="00D34070" w:rsidRPr="00D34070">
        <w:rPr>
          <w:rFonts w:ascii="Calibri" w:hAnsi="Calibri" w:cs="Arial"/>
          <w:lang w:val="el-GR"/>
        </w:rPr>
        <w:t>6</w:t>
      </w:r>
      <w:r w:rsidR="00D34070">
        <w:rPr>
          <w:rFonts w:ascii="Calibri" w:hAnsi="Calibri" w:cs="Arial"/>
          <w:lang w:val="el-GR"/>
        </w:rPr>
        <w:t>Ε</w:t>
      </w:r>
      <w:r w:rsidR="00D34070" w:rsidRPr="00D34070">
        <w:rPr>
          <w:rFonts w:ascii="Calibri" w:hAnsi="Calibri" w:cs="Arial"/>
          <w:lang w:val="el-GR"/>
        </w:rPr>
        <w:t>7ΧΟΡΕΙ</w:t>
      </w:r>
      <w:r w:rsidR="00D34070">
        <w:rPr>
          <w:rFonts w:ascii="Calibri" w:hAnsi="Calibri" w:cs="Arial"/>
          <w:lang w:val="el-GR"/>
        </w:rPr>
        <w:t>-7Φ5</w:t>
      </w:r>
      <w:r w:rsidR="0058032C" w:rsidRPr="009151DB">
        <w:rPr>
          <w:rFonts w:ascii="Calibri" w:hAnsi="Calibri" w:cs="Arial"/>
          <w:lang w:val="el-GR"/>
        </w:rPr>
        <w:t>)</w:t>
      </w:r>
      <w:r w:rsidR="00F16849" w:rsidRPr="009151DB">
        <w:rPr>
          <w:rFonts w:ascii="Calibri" w:hAnsi="Calibri" w:cs="Arial"/>
          <w:lang w:val="el-GR"/>
        </w:rPr>
        <w:t xml:space="preserve"> </w:t>
      </w:r>
      <w:r w:rsidR="00B363B9" w:rsidRPr="009151DB">
        <w:rPr>
          <w:rFonts w:ascii="Calibri" w:hAnsi="Calibri" w:cs="Arial"/>
          <w:lang w:val="el-GR"/>
        </w:rPr>
        <w:t>έγγραφο</w:t>
      </w:r>
      <w:r w:rsidRPr="009151DB">
        <w:rPr>
          <w:rFonts w:ascii="Calibri" w:hAnsi="Calibri" w:cs="Arial"/>
          <w:lang w:val="el-GR"/>
        </w:rPr>
        <w:t xml:space="preserve"> </w:t>
      </w:r>
      <w:r w:rsidR="00D34070">
        <w:rPr>
          <w:rFonts w:ascii="Calibri" w:hAnsi="Calibri" w:cs="Arial"/>
          <w:lang w:val="el-GR"/>
        </w:rPr>
        <w:t>του Τμήματος Προσωπικού της Δ/νσης Διοικητικού του Εθνικού Αστεροσκοπείου Αθηνών της Γενικής Γραμματείας ‘</w:t>
      </w:r>
      <w:proofErr w:type="spellStart"/>
      <w:r w:rsidR="00D34070">
        <w:rPr>
          <w:rFonts w:ascii="Calibri" w:hAnsi="Calibri" w:cs="Arial"/>
          <w:lang w:val="el-GR"/>
        </w:rPr>
        <w:t>Ερευνας</w:t>
      </w:r>
      <w:proofErr w:type="spellEnd"/>
      <w:r w:rsidR="00D34070">
        <w:rPr>
          <w:rFonts w:ascii="Calibri" w:hAnsi="Calibri" w:cs="Arial"/>
          <w:lang w:val="el-GR"/>
        </w:rPr>
        <w:t xml:space="preserve"> &amp; Τεχνολογίας </w:t>
      </w:r>
      <w:r w:rsidR="001A7597">
        <w:rPr>
          <w:rFonts w:ascii="Calibri" w:hAnsi="Calibri" w:cs="Arial"/>
          <w:lang w:val="el-GR"/>
        </w:rPr>
        <w:t xml:space="preserve">του Υπουργείου Πολιτισμού, Παιδείας και Θρησκευμάτων </w:t>
      </w:r>
      <w:r w:rsidRPr="009151DB">
        <w:rPr>
          <w:rFonts w:ascii="Calibri" w:hAnsi="Calibri" w:cs="Arial"/>
          <w:lang w:val="el-GR"/>
        </w:rPr>
        <w:t xml:space="preserve">με θέμα: </w:t>
      </w:r>
      <w:r w:rsidRPr="009151DB">
        <w:rPr>
          <w:rFonts w:ascii="Calibri" w:hAnsi="Calibri" w:cs="Arial"/>
          <w:b/>
          <w:i/>
          <w:lang w:val="el-GR"/>
        </w:rPr>
        <w:t>«</w:t>
      </w:r>
      <w:r w:rsidR="001A7597">
        <w:rPr>
          <w:rFonts w:ascii="Calibri" w:hAnsi="Calibri" w:cs="Arial"/>
          <w:b/>
          <w:i/>
          <w:lang w:val="el-GR"/>
        </w:rPr>
        <w:t>Ανακοίνωση-</w:t>
      </w:r>
      <w:proofErr w:type="spellStart"/>
      <w:r w:rsidR="001A7597">
        <w:rPr>
          <w:rFonts w:ascii="Calibri" w:hAnsi="Calibri" w:cs="Arial"/>
          <w:b/>
          <w:i/>
          <w:lang w:val="el-GR"/>
        </w:rPr>
        <w:t>Πρόσκληση</w:t>
      </w:r>
      <w:proofErr w:type="spellEnd"/>
      <w:r w:rsidR="00D34070">
        <w:rPr>
          <w:rFonts w:ascii="Calibri" w:hAnsi="Calibri" w:cs="Arial"/>
          <w:b/>
          <w:i/>
          <w:lang w:val="el-GR"/>
        </w:rPr>
        <w:t xml:space="preserve"> για εκδήλωση ενδιαφέροντος σχετικά με </w:t>
      </w:r>
      <w:r w:rsidR="001A7597">
        <w:rPr>
          <w:rFonts w:ascii="Calibri" w:hAnsi="Calibri" w:cs="Arial"/>
          <w:b/>
          <w:i/>
          <w:lang w:val="el-GR"/>
        </w:rPr>
        <w:t>μετάταξη υπαλλήλων</w:t>
      </w:r>
      <w:r w:rsidR="00D34070">
        <w:rPr>
          <w:rFonts w:ascii="Calibri" w:hAnsi="Calibri" w:cs="Arial"/>
          <w:b/>
          <w:i/>
          <w:lang w:val="el-GR"/>
        </w:rPr>
        <w:t xml:space="preserve"> στο Εθνικό Αστεροσκοπείο Αθηνών (Ν.Π.Δ.Δ.)</w:t>
      </w:r>
      <w:r w:rsidR="001A7597">
        <w:rPr>
          <w:rFonts w:ascii="Calibri" w:hAnsi="Calibri" w:cs="Arial"/>
          <w:b/>
          <w:i/>
          <w:lang w:val="el-GR"/>
        </w:rPr>
        <w:t xml:space="preserve"> </w:t>
      </w:r>
      <w:r w:rsidR="009151DB">
        <w:rPr>
          <w:rFonts w:ascii="Calibri" w:hAnsi="Calibri" w:cs="Arial"/>
          <w:b/>
          <w:i/>
          <w:lang w:val="el-GR"/>
        </w:rPr>
        <w:t>»</w:t>
      </w:r>
      <w:r w:rsidRPr="00BD058F">
        <w:rPr>
          <w:rFonts w:ascii="Calibri" w:hAnsi="Calibri" w:cs="Arial"/>
          <w:lang w:val="el-GR"/>
        </w:rPr>
        <w:t xml:space="preserve"> </w:t>
      </w:r>
      <w:r w:rsidR="00BD058F" w:rsidRPr="009151DB">
        <w:rPr>
          <w:rFonts w:ascii="Calibri" w:hAnsi="Calibri" w:cs="Arial"/>
          <w:u w:val="single"/>
          <w:lang w:val="el-GR"/>
        </w:rPr>
        <w:t xml:space="preserve">για </w:t>
      </w:r>
      <w:r w:rsidR="001A7597">
        <w:rPr>
          <w:rFonts w:ascii="Calibri" w:hAnsi="Calibri" w:cs="Arial"/>
          <w:u w:val="single"/>
          <w:lang w:val="el-GR"/>
        </w:rPr>
        <w:t>ενημέρωση των υπαλλήλων σας</w:t>
      </w:r>
      <w:r w:rsidR="00E72F4E">
        <w:rPr>
          <w:rFonts w:ascii="Calibri" w:hAnsi="Calibri" w:cs="Arial"/>
          <w:u w:val="single"/>
          <w:lang w:val="el-GR"/>
        </w:rPr>
        <w:t xml:space="preserve"> καθώς και των υπαλλήλων που υπηρετούν σε φορείς αρμοδιότητάς σας</w:t>
      </w:r>
      <w:r w:rsidR="00BD058F" w:rsidRPr="009151DB">
        <w:rPr>
          <w:rFonts w:ascii="Calibri" w:hAnsi="Calibri" w:cs="Arial"/>
          <w:u w:val="single"/>
          <w:lang w:val="el-GR"/>
        </w:rPr>
        <w:t>.</w:t>
      </w:r>
    </w:p>
    <w:p w:rsidR="008314E0" w:rsidRDefault="008314E0" w:rsidP="00BD058F">
      <w:pPr>
        <w:pStyle w:val="a4"/>
        <w:spacing w:after="0"/>
        <w:ind w:right="-57" w:firstLine="0"/>
        <w:rPr>
          <w:rFonts w:ascii="Calibri" w:hAnsi="Calibri" w:cs="Arial"/>
          <w:lang w:val="el-GR"/>
        </w:rPr>
      </w:pPr>
    </w:p>
    <w:p w:rsidR="008314E0" w:rsidRPr="00BD058F" w:rsidRDefault="008314E0" w:rsidP="00BD058F">
      <w:pPr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   Για περαιτέρω διευκρινίσεις επί του περιεχομένου του εγγράφου, παρακαλούνται οι ενδιαφερόμενοι να επικοινωνήσουν </w:t>
      </w:r>
      <w:r>
        <w:rPr>
          <w:rFonts w:ascii="Calibri" w:hAnsi="Calibri" w:cs="Arial"/>
          <w:u w:val="single"/>
          <w:lang w:val="el-GR"/>
        </w:rPr>
        <w:t>απευθείας</w:t>
      </w:r>
      <w:r>
        <w:rPr>
          <w:rFonts w:ascii="Calibri" w:hAnsi="Calibri" w:cs="Arial"/>
          <w:lang w:val="el-GR"/>
        </w:rPr>
        <w:t xml:space="preserve"> με τον φορέα έκδοσής του.</w:t>
      </w: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</w:t>
      </w:r>
    </w:p>
    <w:p w:rsidR="008314E0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</w:t>
      </w:r>
      <w:r w:rsidR="00C91A54">
        <w:rPr>
          <w:rFonts w:ascii="Calibri" w:hAnsi="Calibri" w:cs="Arial"/>
          <w:b/>
          <w:lang w:val="el-GR"/>
        </w:rPr>
        <w:t xml:space="preserve">                 </w:t>
      </w:r>
      <w:r w:rsidR="00A049D0">
        <w:rPr>
          <w:rFonts w:ascii="Calibri" w:hAnsi="Calibri" w:cs="Arial"/>
          <w:b/>
          <w:lang w:val="el-GR"/>
        </w:rPr>
        <w:t>Ο</w:t>
      </w:r>
      <w:r w:rsidR="00C91A54">
        <w:rPr>
          <w:rFonts w:ascii="Calibri" w:hAnsi="Calibri" w:cs="Arial"/>
          <w:b/>
          <w:lang w:val="el-GR"/>
        </w:rPr>
        <w:t xml:space="preserve"> </w:t>
      </w:r>
      <w:r w:rsidR="009452FC">
        <w:rPr>
          <w:rFonts w:ascii="Calibri" w:hAnsi="Calibri" w:cs="Arial"/>
          <w:b/>
          <w:lang w:val="el-GR"/>
        </w:rPr>
        <w:t>ΠΡΟΪΣΤΑΜΕΝ</w:t>
      </w:r>
      <w:r w:rsidR="00A049D0">
        <w:rPr>
          <w:rFonts w:ascii="Calibri" w:hAnsi="Calibri" w:cs="Arial"/>
          <w:b/>
          <w:lang w:val="el-GR"/>
        </w:rPr>
        <w:t>ΟΣ</w:t>
      </w:r>
      <w:r w:rsidR="009452FC">
        <w:rPr>
          <w:rFonts w:ascii="Calibri" w:hAnsi="Calibri" w:cs="Arial"/>
          <w:b/>
          <w:lang w:val="el-GR"/>
        </w:rPr>
        <w:t xml:space="preserve"> </w:t>
      </w:r>
      <w:r w:rsidR="00A049D0">
        <w:rPr>
          <w:rFonts w:ascii="Calibri" w:hAnsi="Calibri" w:cs="Arial"/>
          <w:b/>
          <w:lang w:val="el-GR"/>
        </w:rPr>
        <w:t>ΤΗΣ</w:t>
      </w:r>
      <w:r w:rsidR="00C91A54">
        <w:rPr>
          <w:rFonts w:ascii="Calibri" w:hAnsi="Calibri" w:cs="Arial"/>
          <w:b/>
          <w:lang w:val="el-GR"/>
        </w:rPr>
        <w:t xml:space="preserve"> </w:t>
      </w:r>
      <w:r w:rsidR="00A049D0">
        <w:rPr>
          <w:rFonts w:ascii="Calibri" w:hAnsi="Calibri" w:cs="Arial"/>
          <w:b/>
          <w:lang w:val="el-GR"/>
        </w:rPr>
        <w:t>Δ/ΝΣΗΣ</w:t>
      </w:r>
      <w:r>
        <w:rPr>
          <w:rFonts w:ascii="Calibri" w:hAnsi="Calibri" w:cs="Arial"/>
          <w:b/>
          <w:lang w:val="el-GR"/>
        </w:rPr>
        <w:t xml:space="preserve">                                                                  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                              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</w:t>
      </w:r>
      <w:r w:rsidR="00C91A54">
        <w:rPr>
          <w:rFonts w:ascii="Calibri" w:hAnsi="Calibri" w:cs="Arial"/>
          <w:b/>
          <w:lang w:val="el-GR"/>
        </w:rPr>
        <w:t xml:space="preserve">                   </w:t>
      </w:r>
      <w:r>
        <w:rPr>
          <w:rFonts w:ascii="Calibri" w:hAnsi="Calibri" w:cs="Arial"/>
          <w:b/>
          <w:lang w:val="el-GR"/>
        </w:rPr>
        <w:t xml:space="preserve"> </w:t>
      </w:r>
      <w:r w:rsidR="00A049D0">
        <w:rPr>
          <w:rFonts w:ascii="Calibri" w:hAnsi="Calibri" w:cs="Arial"/>
          <w:b/>
          <w:lang w:val="el-GR"/>
        </w:rPr>
        <w:t>Γ. ΜΑΛΛΙΟΣ</w:t>
      </w:r>
      <w:r>
        <w:rPr>
          <w:rFonts w:ascii="Calibri" w:hAnsi="Calibri" w:cs="Arial"/>
          <w:b/>
          <w:lang w:val="el-GR"/>
        </w:rPr>
        <w:t xml:space="preserve">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AE79E5" w:rsidRDefault="00AE79E5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D64BC8" w:rsidRDefault="00D64BC8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D64BC8" w:rsidRDefault="00D64BC8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D64BC8" w:rsidRDefault="00D64BC8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ΠΙΝΑΚΑΣ ΑΠΟΔΕΚΤΩΝ  (ΠΡΟΣ ΕΝΕΡΓΕΙΑ)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lang w:val="el-GR"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-Προϊσταμένους Γενικών Δ/νσεων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-Αυτοτελείς  Δ/νσεις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-Αυτοτελή  Τμήματα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-Δ/</w:t>
      </w:r>
      <w:proofErr w:type="spellStart"/>
      <w:r>
        <w:rPr>
          <w:rFonts w:ascii="Calibri" w:hAnsi="Calibri" w:cs="Arial"/>
          <w:u w:val="single"/>
          <w:lang w:val="el-GR"/>
        </w:rPr>
        <w:t>νσεις</w:t>
      </w:r>
      <w:proofErr w:type="spellEnd"/>
      <w:r>
        <w:rPr>
          <w:rFonts w:ascii="Calibri" w:hAnsi="Calibri" w:cs="Arial"/>
          <w:u w:val="single"/>
          <w:lang w:val="el-GR"/>
        </w:rPr>
        <w:t xml:space="preserve"> Γενικής Γραμματείας Θρησκευμάτων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Διά Βίου Μάθησης και Νέας Γενιάς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Έρευνας και Τεχνολογίας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-Ειδική Υπηρεσία Εφαρμογής Εκπαιδευτικών Δράσεων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-Ενιαίος Διοικητικός Τομέας  Ευρωπαϊκών Πόρων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 xml:space="preserve">ΕΣΩΤΕΡΙΚΗ ΔΙΑΝΟΜΗ </w:t>
      </w:r>
      <w:r>
        <w:rPr>
          <w:rFonts w:ascii="Calibri" w:hAnsi="Calibri" w:cs="Arial"/>
          <w:b/>
          <w:lang w:val="el-GR"/>
        </w:rPr>
        <w:t xml:space="preserve">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-Γραφείο  Υπουργού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Γραφείο </w:t>
      </w:r>
      <w:proofErr w:type="spellStart"/>
      <w:r>
        <w:rPr>
          <w:rFonts w:ascii="Calibri" w:hAnsi="Calibri" w:cs="Arial"/>
          <w:lang w:val="el-GR"/>
        </w:rPr>
        <w:t>Αναπλ</w:t>
      </w:r>
      <w:proofErr w:type="spellEnd"/>
      <w:r>
        <w:rPr>
          <w:rFonts w:ascii="Calibri" w:hAnsi="Calibri" w:cs="Arial"/>
          <w:lang w:val="el-GR"/>
        </w:rPr>
        <w:t>. Υπουργού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Γραφεία Γενικών Γραμματέων </w:t>
      </w:r>
    </w:p>
    <w:p w:rsidR="005D381F" w:rsidRPr="00033706" w:rsidRDefault="005D381F" w:rsidP="00033706">
      <w:pPr>
        <w:tabs>
          <w:tab w:val="center" w:pos="7938"/>
        </w:tabs>
        <w:spacing w:after="0"/>
        <w:ind w:firstLine="0"/>
        <w:rPr>
          <w:lang w:val="el-GR"/>
        </w:rPr>
      </w:pPr>
    </w:p>
    <w:sectPr w:rsidR="005D381F" w:rsidRPr="00033706" w:rsidSect="008314E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F3E"/>
    <w:multiLevelType w:val="hybridMultilevel"/>
    <w:tmpl w:val="7C123236"/>
    <w:lvl w:ilvl="0" w:tplc="212840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16361"/>
    <w:multiLevelType w:val="hybridMultilevel"/>
    <w:tmpl w:val="03DE9E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A6A0F"/>
    <w:multiLevelType w:val="hybridMultilevel"/>
    <w:tmpl w:val="0F3CA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4E0"/>
    <w:rsid w:val="00033706"/>
    <w:rsid w:val="00042CF4"/>
    <w:rsid w:val="000477D2"/>
    <w:rsid w:val="00085D41"/>
    <w:rsid w:val="000B0E9C"/>
    <w:rsid w:val="000C7729"/>
    <w:rsid w:val="00156C45"/>
    <w:rsid w:val="001A7597"/>
    <w:rsid w:val="001B1BB8"/>
    <w:rsid w:val="001E1E7E"/>
    <w:rsid w:val="002023B8"/>
    <w:rsid w:val="002045BD"/>
    <w:rsid w:val="00224354"/>
    <w:rsid w:val="002335EE"/>
    <w:rsid w:val="00234EBD"/>
    <w:rsid w:val="002577D2"/>
    <w:rsid w:val="00441163"/>
    <w:rsid w:val="00523DDF"/>
    <w:rsid w:val="005745E8"/>
    <w:rsid w:val="0058032C"/>
    <w:rsid w:val="005D381F"/>
    <w:rsid w:val="005D3B0B"/>
    <w:rsid w:val="00615998"/>
    <w:rsid w:val="00623112"/>
    <w:rsid w:val="00651CF9"/>
    <w:rsid w:val="0069104F"/>
    <w:rsid w:val="006A35BA"/>
    <w:rsid w:val="006C56BF"/>
    <w:rsid w:val="006C6CF4"/>
    <w:rsid w:val="006D53A9"/>
    <w:rsid w:val="006E011A"/>
    <w:rsid w:val="006F55B0"/>
    <w:rsid w:val="00703796"/>
    <w:rsid w:val="00745F90"/>
    <w:rsid w:val="007B036C"/>
    <w:rsid w:val="007C56B3"/>
    <w:rsid w:val="008314E0"/>
    <w:rsid w:val="0085630B"/>
    <w:rsid w:val="00877F4E"/>
    <w:rsid w:val="008C60A5"/>
    <w:rsid w:val="008D06EC"/>
    <w:rsid w:val="008D4FA3"/>
    <w:rsid w:val="008E609B"/>
    <w:rsid w:val="009151DB"/>
    <w:rsid w:val="0091672B"/>
    <w:rsid w:val="009440E1"/>
    <w:rsid w:val="009452FC"/>
    <w:rsid w:val="00962D27"/>
    <w:rsid w:val="009E5681"/>
    <w:rsid w:val="00A049D0"/>
    <w:rsid w:val="00A07A94"/>
    <w:rsid w:val="00A11316"/>
    <w:rsid w:val="00A538DD"/>
    <w:rsid w:val="00A624BF"/>
    <w:rsid w:val="00AA3883"/>
    <w:rsid w:val="00AC21BC"/>
    <w:rsid w:val="00AE79E5"/>
    <w:rsid w:val="00B363B9"/>
    <w:rsid w:val="00B37095"/>
    <w:rsid w:val="00B52C69"/>
    <w:rsid w:val="00BB19DB"/>
    <w:rsid w:val="00BD058F"/>
    <w:rsid w:val="00BE7CF3"/>
    <w:rsid w:val="00C11308"/>
    <w:rsid w:val="00C23C7D"/>
    <w:rsid w:val="00C30F8C"/>
    <w:rsid w:val="00C701C0"/>
    <w:rsid w:val="00C82784"/>
    <w:rsid w:val="00C91A54"/>
    <w:rsid w:val="00CB6CA8"/>
    <w:rsid w:val="00D23CBD"/>
    <w:rsid w:val="00D34070"/>
    <w:rsid w:val="00D61783"/>
    <w:rsid w:val="00D64BC8"/>
    <w:rsid w:val="00DB2FA3"/>
    <w:rsid w:val="00DD3688"/>
    <w:rsid w:val="00DD65A0"/>
    <w:rsid w:val="00DD6E64"/>
    <w:rsid w:val="00DE18E5"/>
    <w:rsid w:val="00E232FE"/>
    <w:rsid w:val="00E526DC"/>
    <w:rsid w:val="00E65DE9"/>
    <w:rsid w:val="00E72F4E"/>
    <w:rsid w:val="00ED656D"/>
    <w:rsid w:val="00F16849"/>
    <w:rsid w:val="00F22335"/>
    <w:rsid w:val="00F333F3"/>
    <w:rsid w:val="00F4077B"/>
    <w:rsid w:val="00F442A9"/>
    <w:rsid w:val="00F65345"/>
    <w:rsid w:val="00F9458C"/>
    <w:rsid w:val="00FB5443"/>
    <w:rsid w:val="00FC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0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1">
    <w:name w:val="heading 1"/>
    <w:basedOn w:val="a"/>
    <w:next w:val="a"/>
    <w:link w:val="1Char"/>
    <w:qFormat/>
    <w:rsid w:val="008314E0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14E0"/>
    <w:rPr>
      <w:rFonts w:ascii="Times New Roman" w:eastAsia="Times New Roman" w:hAnsi="Times New Roman" w:cs="Times New Roman"/>
      <w:b/>
      <w:sz w:val="36"/>
      <w:szCs w:val="24"/>
      <w:lang w:val="en-GB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14E0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List Paragraph"/>
    <w:basedOn w:val="a"/>
    <w:uiPriority w:val="34"/>
    <w:qFormat/>
    <w:rsid w:val="000B0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epaleorouti</dc:creator>
  <cp:keywords/>
  <dc:description/>
  <cp:lastModifiedBy>epaleorouti</cp:lastModifiedBy>
  <cp:revision>4</cp:revision>
  <cp:lastPrinted>2015-05-21T06:20:00Z</cp:lastPrinted>
  <dcterms:created xsi:type="dcterms:W3CDTF">2015-05-21T06:25:00Z</dcterms:created>
  <dcterms:modified xsi:type="dcterms:W3CDTF">2015-05-22T06:25:00Z</dcterms:modified>
</cp:coreProperties>
</file>