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24" w:rsidRDefault="007B0F24" w:rsidP="007B0F24">
      <w:pPr>
        <w:spacing w:before="120" w:after="60"/>
        <w:ind w:left="550" w:right="412" w:hanging="550"/>
        <w:jc w:val="center"/>
        <w:rPr>
          <w:rFonts w:cs="Arial"/>
          <w:b/>
          <w:color w:val="000000"/>
          <w:sz w:val="24"/>
          <w:szCs w:val="24"/>
        </w:rPr>
      </w:pPr>
      <w:r>
        <w:rPr>
          <w:rFonts w:cs="Arial"/>
          <w:b/>
          <w:color w:val="000000"/>
          <w:sz w:val="24"/>
          <w:szCs w:val="24"/>
        </w:rPr>
        <w:t>Άρθρο 9</w:t>
      </w:r>
    </w:p>
    <w:p w:rsidR="007B0F24" w:rsidRDefault="007B0F24" w:rsidP="007B0F24">
      <w:pPr>
        <w:pStyle w:val="BodyTextIndent1"/>
      </w:pPr>
      <w:r w:rsidRPr="00E57527">
        <w:t xml:space="preserve"> </w:t>
      </w:r>
      <w:r w:rsidRPr="00DE30EA">
        <w:t>Κριτήρια επιλογής Υπευθύνων Σχολικών</w:t>
      </w:r>
      <w:r>
        <w:t xml:space="preserve"> Δραστηριοτήτων </w:t>
      </w:r>
    </w:p>
    <w:p w:rsidR="007B0F24" w:rsidRPr="00214B06" w:rsidRDefault="007B0F24" w:rsidP="007B0F24">
      <w:pPr>
        <w:pStyle w:val="BodyTextIndent1"/>
        <w:rPr>
          <w:color w:val="000000"/>
          <w:szCs w:val="24"/>
        </w:rPr>
      </w:pPr>
    </w:p>
    <w:p w:rsidR="007B0F24" w:rsidRPr="00AC69E8" w:rsidRDefault="007B0F24" w:rsidP="007B0F24">
      <w:pPr>
        <w:spacing w:after="0" w:line="240" w:lineRule="auto"/>
        <w:ind w:firstLine="720"/>
        <w:jc w:val="both"/>
        <w:rPr>
          <w:sz w:val="24"/>
        </w:rPr>
      </w:pPr>
      <w:r w:rsidRPr="007D5863">
        <w:rPr>
          <w:b/>
          <w:sz w:val="24"/>
        </w:rPr>
        <w:t>1.</w:t>
      </w:r>
      <w:r w:rsidRPr="00AC69E8">
        <w:rPr>
          <w:sz w:val="24"/>
        </w:rPr>
        <w:t xml:space="preserve"> Τα κριτήρια επιλογής Υπευθύνων </w:t>
      </w:r>
      <w:r>
        <w:rPr>
          <w:sz w:val="24"/>
        </w:rPr>
        <w:t>ΣΔ</w:t>
      </w:r>
      <w:r w:rsidRPr="00AC69E8">
        <w:rPr>
          <w:sz w:val="24"/>
        </w:rPr>
        <w:t xml:space="preserve"> Δ/</w:t>
      </w:r>
      <w:proofErr w:type="spellStart"/>
      <w:r w:rsidRPr="00AC69E8">
        <w:rPr>
          <w:sz w:val="24"/>
        </w:rPr>
        <w:t>νσεων</w:t>
      </w:r>
      <w:proofErr w:type="spellEnd"/>
      <w:r w:rsidRPr="00AC69E8">
        <w:rPr>
          <w:sz w:val="24"/>
        </w:rPr>
        <w:t xml:space="preserve"> </w:t>
      </w:r>
      <w:r>
        <w:rPr>
          <w:sz w:val="24"/>
        </w:rPr>
        <w:t>Π/</w:t>
      </w:r>
      <w:proofErr w:type="spellStart"/>
      <w:r>
        <w:rPr>
          <w:sz w:val="24"/>
        </w:rPr>
        <w:t>θμιας</w:t>
      </w:r>
      <w:proofErr w:type="spellEnd"/>
      <w:r w:rsidRPr="00AC69E8">
        <w:rPr>
          <w:sz w:val="24"/>
        </w:rPr>
        <w:t xml:space="preserve"> και </w:t>
      </w:r>
      <w:r>
        <w:rPr>
          <w:sz w:val="24"/>
        </w:rPr>
        <w:t>Δ/</w:t>
      </w:r>
      <w:proofErr w:type="spellStart"/>
      <w:r>
        <w:rPr>
          <w:sz w:val="24"/>
        </w:rPr>
        <w:t>θμιας</w:t>
      </w:r>
      <w:proofErr w:type="spellEnd"/>
      <w:r w:rsidRPr="00AC69E8">
        <w:rPr>
          <w:sz w:val="24"/>
        </w:rPr>
        <w:t xml:space="preserve"> </w:t>
      </w:r>
      <w:proofErr w:type="spellStart"/>
      <w:r w:rsidRPr="00AC69E8">
        <w:rPr>
          <w:sz w:val="24"/>
        </w:rPr>
        <w:t>Εκπ</w:t>
      </w:r>
      <w:proofErr w:type="spellEnd"/>
      <w:r w:rsidRPr="00AC69E8">
        <w:rPr>
          <w:sz w:val="24"/>
        </w:rPr>
        <w:t xml:space="preserve">/σης διακρίνονται στις ακόλουθες κατηγορίες κριτήριων: </w:t>
      </w:r>
    </w:p>
    <w:p w:rsidR="007B0F24" w:rsidRPr="00AC69E8" w:rsidRDefault="007B0F24" w:rsidP="007B0F24">
      <w:pPr>
        <w:spacing w:after="0" w:line="240" w:lineRule="auto"/>
        <w:ind w:firstLine="720"/>
        <w:jc w:val="both"/>
        <w:rPr>
          <w:sz w:val="24"/>
        </w:rPr>
      </w:pPr>
      <w:r w:rsidRPr="00AC69E8">
        <w:rPr>
          <w:sz w:val="24"/>
        </w:rPr>
        <w:t xml:space="preserve">Ι. Επιστημονικής και παιδαγωγικής κατάρτισης και συγκρότησης. </w:t>
      </w:r>
    </w:p>
    <w:p w:rsidR="007B0F24" w:rsidRPr="00AC69E8" w:rsidRDefault="007B0F24" w:rsidP="007B0F24">
      <w:pPr>
        <w:spacing w:after="0" w:line="240" w:lineRule="auto"/>
        <w:ind w:firstLine="720"/>
        <w:jc w:val="both"/>
        <w:rPr>
          <w:sz w:val="24"/>
        </w:rPr>
      </w:pPr>
      <w:r w:rsidRPr="00AC69E8">
        <w:rPr>
          <w:sz w:val="24"/>
        </w:rPr>
        <w:t xml:space="preserve">ΙΙ. Υπηρεσιακής κατάστασης, επιμορφωτικού έργου και άσκησης διοικητικών καθηκόντων. </w:t>
      </w:r>
    </w:p>
    <w:p w:rsidR="007B0F24" w:rsidRDefault="007B0F24" w:rsidP="007B0F24">
      <w:pPr>
        <w:spacing w:after="0" w:line="240" w:lineRule="auto"/>
        <w:ind w:firstLine="720"/>
        <w:jc w:val="both"/>
        <w:rPr>
          <w:sz w:val="24"/>
        </w:rPr>
      </w:pPr>
      <w:r w:rsidRPr="00AC69E8">
        <w:rPr>
          <w:sz w:val="24"/>
        </w:rPr>
        <w:t>ΙΙΙ. Προσωπικότητας – γενικής συγκρότησης.</w:t>
      </w:r>
    </w:p>
    <w:p w:rsidR="007B0F24" w:rsidRPr="00AC69E8" w:rsidRDefault="007B0F24" w:rsidP="007B0F24">
      <w:pPr>
        <w:spacing w:after="0" w:line="240" w:lineRule="auto"/>
        <w:ind w:firstLine="720"/>
        <w:jc w:val="both"/>
        <w:rPr>
          <w:sz w:val="24"/>
        </w:rPr>
      </w:pPr>
    </w:p>
    <w:p w:rsidR="007B0F24" w:rsidRPr="00AC69E8" w:rsidRDefault="007B0F24" w:rsidP="007B0F24">
      <w:pPr>
        <w:spacing w:after="0" w:line="240" w:lineRule="auto"/>
        <w:ind w:left="-567" w:firstLine="1287"/>
        <w:jc w:val="both"/>
        <w:rPr>
          <w:sz w:val="24"/>
        </w:rPr>
      </w:pPr>
      <w:r w:rsidRPr="007D5863">
        <w:rPr>
          <w:b/>
          <w:sz w:val="24"/>
        </w:rPr>
        <w:t>2.</w:t>
      </w:r>
      <w:r w:rsidRPr="00AC69E8">
        <w:rPr>
          <w:sz w:val="24"/>
        </w:rPr>
        <w:t xml:space="preserve"> Τα κριτήρια επιλογής Υπευθύνων </w:t>
      </w:r>
      <w:r>
        <w:rPr>
          <w:sz w:val="24"/>
        </w:rPr>
        <w:t>ΣΔ</w:t>
      </w:r>
      <w:r w:rsidRPr="00AC69E8">
        <w:rPr>
          <w:sz w:val="24"/>
        </w:rPr>
        <w:t xml:space="preserve"> αποτιμώνται σε μόρια ή μονάδες ως εξής:</w:t>
      </w:r>
    </w:p>
    <w:p w:rsidR="007B0F24" w:rsidRPr="00531943" w:rsidRDefault="007B0F24" w:rsidP="007B0F24">
      <w:pPr>
        <w:spacing w:after="0" w:line="240" w:lineRule="auto"/>
        <w:ind w:left="-567" w:firstLine="1287"/>
        <w:jc w:val="both"/>
        <w:rPr>
          <w:sz w:val="24"/>
          <w:szCs w:val="24"/>
        </w:rPr>
      </w:pPr>
      <w:r w:rsidRPr="000661CD">
        <w:rPr>
          <w:b/>
          <w:bCs/>
          <w:sz w:val="24"/>
          <w:szCs w:val="24"/>
        </w:rPr>
        <w:t>2.1.</w:t>
      </w:r>
      <w:r w:rsidRPr="007D5863">
        <w:rPr>
          <w:sz w:val="24"/>
          <w:szCs w:val="24"/>
        </w:rPr>
        <w:t xml:space="preserve">  Επιστημονική και παιδαγωγική κατάρτιση και συγκρότηση: </w:t>
      </w:r>
    </w:p>
    <w:tbl>
      <w:tblPr>
        <w:tblpPr w:leftFromText="180" w:rightFromText="180" w:bottomFromText="200" w:vertAnchor="text" w:horzAnchor="margin" w:tblpX="108" w:tblpY="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620"/>
      </w:tblGrid>
      <w:tr w:rsidR="007B0F24" w:rsidRPr="00E57527" w:rsidTr="0012766D">
        <w:trPr>
          <w:trHeight w:val="150"/>
        </w:trPr>
        <w:tc>
          <w:tcPr>
            <w:tcW w:w="7488"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jc w:val="both"/>
              <w:rPr>
                <w:rFonts w:cs="Arial"/>
                <w:sz w:val="24"/>
                <w:szCs w:val="24"/>
              </w:rPr>
            </w:pPr>
            <w:r>
              <w:rPr>
                <w:rFonts w:cs="Arial"/>
                <w:sz w:val="24"/>
                <w:szCs w:val="24"/>
              </w:rPr>
              <w:t>α1)</w:t>
            </w:r>
            <w:r w:rsidRPr="00E57527">
              <w:rPr>
                <w:rFonts w:cs="Arial"/>
                <w:sz w:val="24"/>
                <w:szCs w:val="24"/>
              </w:rPr>
              <w:t xml:space="preserve"> Διδακτορικό δίπλωμα στα αντι</w:t>
            </w:r>
            <w:r>
              <w:rPr>
                <w:rFonts w:cs="Arial"/>
                <w:sz w:val="24"/>
                <w:szCs w:val="24"/>
              </w:rPr>
              <w:t>κείμενα της αισθητικής αγωγής ή του θεάτρου ή της</w:t>
            </w:r>
            <w:r w:rsidRPr="00E57527">
              <w:rPr>
                <w:rFonts w:cs="Arial"/>
                <w:sz w:val="24"/>
                <w:szCs w:val="24"/>
              </w:rPr>
              <w:t xml:space="preserve"> μουσική</w:t>
            </w:r>
            <w:r>
              <w:rPr>
                <w:rFonts w:cs="Arial"/>
                <w:sz w:val="24"/>
                <w:szCs w:val="24"/>
              </w:rPr>
              <w:t>ς ή</w:t>
            </w:r>
            <w:r w:rsidRPr="00E57527">
              <w:rPr>
                <w:rFonts w:cs="Arial"/>
                <w:sz w:val="24"/>
                <w:szCs w:val="24"/>
              </w:rPr>
              <w:t xml:space="preserve"> </w:t>
            </w:r>
            <w:r>
              <w:rPr>
                <w:rFonts w:cs="Arial"/>
                <w:sz w:val="24"/>
                <w:szCs w:val="24"/>
              </w:rPr>
              <w:t>του χορού ή</w:t>
            </w:r>
            <w:r w:rsidRPr="00E57527">
              <w:rPr>
                <w:rFonts w:cs="Arial"/>
                <w:sz w:val="24"/>
                <w:szCs w:val="24"/>
              </w:rPr>
              <w:t xml:space="preserve"> </w:t>
            </w:r>
            <w:r>
              <w:rPr>
                <w:rFonts w:cs="Arial"/>
                <w:sz w:val="24"/>
                <w:szCs w:val="24"/>
              </w:rPr>
              <w:t>των εικαστικών ή του κινηματογράφου</w:t>
            </w:r>
            <w:r w:rsidRPr="00E57527">
              <w:rPr>
                <w:rFonts w:cs="Arial"/>
                <w:sz w:val="24"/>
                <w:szCs w:val="24"/>
              </w:rPr>
              <w:t xml:space="preserve"> </w:t>
            </w:r>
            <w:r>
              <w:rPr>
                <w:rFonts w:cs="Arial"/>
                <w:sz w:val="24"/>
                <w:szCs w:val="24"/>
              </w:rPr>
              <w:t>ή αντικείμενων που άπτονται του π</w:t>
            </w:r>
            <w:r w:rsidRPr="00E57527">
              <w:rPr>
                <w:rFonts w:cs="Arial"/>
                <w:sz w:val="24"/>
                <w:szCs w:val="24"/>
              </w:rPr>
              <w:t>ολιτισμού</w:t>
            </w:r>
            <w:r>
              <w:rPr>
                <w:rFonts w:cs="Arial"/>
                <w:sz w:val="24"/>
                <w:szCs w:val="24"/>
              </w:rPr>
              <w:t xml:space="preserve"> ή στα αντικείμενα της οικολογίας ή της περιβαλλοντικής εκπαίδευσης ή της αγωγής υγείας</w:t>
            </w:r>
          </w:p>
        </w:tc>
        <w:tc>
          <w:tcPr>
            <w:tcW w:w="1620"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ind w:left="550" w:hanging="550"/>
              <w:jc w:val="center"/>
              <w:rPr>
                <w:rFonts w:cs="Arial"/>
                <w:sz w:val="24"/>
                <w:szCs w:val="24"/>
              </w:rPr>
            </w:pPr>
            <w:r w:rsidRPr="00E57527">
              <w:rPr>
                <w:rFonts w:cs="Arial"/>
                <w:sz w:val="24"/>
                <w:szCs w:val="24"/>
              </w:rPr>
              <w:t>6</w:t>
            </w:r>
          </w:p>
        </w:tc>
      </w:tr>
      <w:tr w:rsidR="007B0F24" w:rsidRPr="00E57527" w:rsidTr="0012766D">
        <w:trPr>
          <w:trHeight w:val="702"/>
        </w:trPr>
        <w:tc>
          <w:tcPr>
            <w:tcW w:w="7488"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tabs>
                <w:tab w:val="left" w:pos="550"/>
              </w:tabs>
              <w:autoSpaceDE w:val="0"/>
              <w:autoSpaceDN w:val="0"/>
              <w:adjustRightInd w:val="0"/>
              <w:spacing w:line="240" w:lineRule="auto"/>
              <w:jc w:val="both"/>
              <w:rPr>
                <w:rFonts w:cs="Arial"/>
                <w:sz w:val="24"/>
                <w:szCs w:val="24"/>
              </w:rPr>
            </w:pPr>
            <w:r>
              <w:rPr>
                <w:rFonts w:cs="Arial"/>
                <w:sz w:val="24"/>
                <w:szCs w:val="24"/>
              </w:rPr>
              <w:t>α2)</w:t>
            </w:r>
            <w:r w:rsidRPr="00E57527">
              <w:rPr>
                <w:rFonts w:cs="Arial"/>
                <w:sz w:val="24"/>
                <w:szCs w:val="24"/>
              </w:rPr>
              <w:t xml:space="preserve"> </w:t>
            </w:r>
            <w:r>
              <w:rPr>
                <w:rFonts w:cs="Arial"/>
                <w:sz w:val="24"/>
                <w:szCs w:val="24"/>
              </w:rPr>
              <w:t>Μ</w:t>
            </w:r>
            <w:r w:rsidRPr="00E57527">
              <w:rPr>
                <w:rFonts w:cs="Arial"/>
                <w:sz w:val="24"/>
                <w:szCs w:val="24"/>
              </w:rPr>
              <w:t>εταπτυχιακός τίτλος σπουδών στα ίδια µε τα παραπάνω αντικείμενα</w:t>
            </w:r>
          </w:p>
        </w:tc>
        <w:tc>
          <w:tcPr>
            <w:tcW w:w="1620"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ind w:left="550" w:hanging="550"/>
              <w:jc w:val="center"/>
              <w:rPr>
                <w:rFonts w:cs="Arial"/>
                <w:sz w:val="24"/>
                <w:szCs w:val="24"/>
              </w:rPr>
            </w:pPr>
            <w:r w:rsidRPr="00E57527">
              <w:rPr>
                <w:rFonts w:cs="Arial"/>
                <w:sz w:val="24"/>
                <w:szCs w:val="24"/>
              </w:rPr>
              <w:t>4</w:t>
            </w:r>
          </w:p>
        </w:tc>
      </w:tr>
      <w:tr w:rsidR="007B0F24" w:rsidRPr="00E57527" w:rsidTr="0012766D">
        <w:trPr>
          <w:trHeight w:val="251"/>
        </w:trPr>
        <w:tc>
          <w:tcPr>
            <w:tcW w:w="7488"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ind w:left="550" w:hanging="550"/>
              <w:jc w:val="both"/>
              <w:rPr>
                <w:rFonts w:cs="Arial"/>
                <w:sz w:val="24"/>
                <w:szCs w:val="24"/>
              </w:rPr>
            </w:pPr>
            <w:r>
              <w:rPr>
                <w:rFonts w:cs="Arial"/>
                <w:sz w:val="24"/>
                <w:szCs w:val="24"/>
              </w:rPr>
              <w:t>β1)</w:t>
            </w:r>
            <w:r w:rsidRPr="00E57527">
              <w:rPr>
                <w:rFonts w:cs="Arial"/>
                <w:sz w:val="24"/>
                <w:szCs w:val="24"/>
              </w:rPr>
              <w:t xml:space="preserve">  Διδακτορικό δίπλωμα σε άλλα αντικείμενα</w:t>
            </w:r>
          </w:p>
        </w:tc>
        <w:tc>
          <w:tcPr>
            <w:tcW w:w="1620"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ind w:left="550" w:hanging="550"/>
              <w:jc w:val="center"/>
              <w:rPr>
                <w:rFonts w:cs="Arial"/>
                <w:sz w:val="24"/>
                <w:szCs w:val="24"/>
              </w:rPr>
            </w:pPr>
            <w:r w:rsidRPr="00E57527">
              <w:rPr>
                <w:rFonts w:cs="Arial"/>
                <w:sz w:val="24"/>
                <w:szCs w:val="24"/>
              </w:rPr>
              <w:t xml:space="preserve"> 4</w:t>
            </w:r>
          </w:p>
        </w:tc>
      </w:tr>
      <w:tr w:rsidR="007B0F24" w:rsidRPr="00E57527" w:rsidTr="0012766D">
        <w:trPr>
          <w:trHeight w:val="301"/>
        </w:trPr>
        <w:tc>
          <w:tcPr>
            <w:tcW w:w="7488"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ind w:left="550" w:hanging="550"/>
              <w:jc w:val="both"/>
              <w:rPr>
                <w:rFonts w:cs="Arial"/>
                <w:sz w:val="24"/>
                <w:szCs w:val="24"/>
              </w:rPr>
            </w:pPr>
            <w:r>
              <w:rPr>
                <w:rFonts w:cs="Arial"/>
                <w:sz w:val="24"/>
                <w:szCs w:val="24"/>
              </w:rPr>
              <w:t>β2)</w:t>
            </w:r>
            <w:r w:rsidRPr="00E57527">
              <w:rPr>
                <w:rFonts w:cs="Arial"/>
                <w:sz w:val="24"/>
                <w:szCs w:val="24"/>
              </w:rPr>
              <w:t xml:space="preserve"> Μεταπτυχιακός τίτλος σπουδών σε άλλα αντικείμενα</w:t>
            </w:r>
          </w:p>
        </w:tc>
        <w:tc>
          <w:tcPr>
            <w:tcW w:w="1620"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ind w:left="550" w:hanging="550"/>
              <w:jc w:val="center"/>
              <w:rPr>
                <w:rFonts w:cs="Arial"/>
                <w:sz w:val="24"/>
                <w:szCs w:val="24"/>
              </w:rPr>
            </w:pPr>
            <w:r w:rsidRPr="00E57527">
              <w:rPr>
                <w:rFonts w:cs="Arial"/>
                <w:sz w:val="24"/>
                <w:szCs w:val="24"/>
              </w:rPr>
              <w:t xml:space="preserve"> 2</w:t>
            </w:r>
          </w:p>
        </w:tc>
      </w:tr>
      <w:tr w:rsidR="007B0F24" w:rsidRPr="00E57527" w:rsidTr="0012766D">
        <w:trPr>
          <w:trHeight w:val="501"/>
        </w:trPr>
        <w:tc>
          <w:tcPr>
            <w:tcW w:w="7488"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ind w:left="550" w:hanging="550"/>
              <w:jc w:val="both"/>
              <w:rPr>
                <w:rFonts w:cs="Arial"/>
                <w:sz w:val="24"/>
                <w:szCs w:val="24"/>
              </w:rPr>
            </w:pPr>
            <w:r>
              <w:rPr>
                <w:rFonts w:cs="Arial"/>
                <w:sz w:val="24"/>
                <w:szCs w:val="24"/>
              </w:rPr>
              <w:t>γ)</w:t>
            </w:r>
            <w:r w:rsidRPr="00E57527">
              <w:rPr>
                <w:rFonts w:cs="Arial"/>
                <w:sz w:val="24"/>
                <w:szCs w:val="24"/>
              </w:rPr>
              <w:t xml:space="preserve"> </w:t>
            </w:r>
            <w:r>
              <w:rPr>
                <w:rFonts w:cs="Arial"/>
                <w:sz w:val="24"/>
                <w:szCs w:val="24"/>
              </w:rPr>
              <w:t xml:space="preserve"> Δεύτερο πτυχίο Πανεπιστημίου ή</w:t>
            </w:r>
            <w:r w:rsidRPr="00E57527">
              <w:rPr>
                <w:rFonts w:cs="Arial"/>
                <w:sz w:val="24"/>
                <w:szCs w:val="24"/>
              </w:rPr>
              <w:t xml:space="preserve"> Τ</w:t>
            </w:r>
            <w:r>
              <w:rPr>
                <w:rFonts w:cs="Arial"/>
                <w:sz w:val="24"/>
                <w:szCs w:val="24"/>
              </w:rPr>
              <w:t>.</w:t>
            </w:r>
            <w:r w:rsidRPr="00E57527">
              <w:rPr>
                <w:rFonts w:cs="Arial"/>
                <w:sz w:val="24"/>
                <w:szCs w:val="24"/>
              </w:rPr>
              <w:t>Ε</w:t>
            </w:r>
            <w:r>
              <w:rPr>
                <w:rFonts w:cs="Arial"/>
                <w:sz w:val="24"/>
                <w:szCs w:val="24"/>
              </w:rPr>
              <w:t>.</w:t>
            </w:r>
            <w:r w:rsidRPr="00E57527">
              <w:rPr>
                <w:rFonts w:cs="Arial"/>
                <w:sz w:val="24"/>
                <w:szCs w:val="24"/>
              </w:rPr>
              <w:t>Ι</w:t>
            </w:r>
            <w:r>
              <w:rPr>
                <w:rFonts w:cs="Arial"/>
                <w:sz w:val="24"/>
                <w:szCs w:val="24"/>
              </w:rPr>
              <w:t>. ή πτυχίο ΕΣΔ</w:t>
            </w:r>
            <w:r w:rsidRPr="00E57527">
              <w:rPr>
                <w:rFonts w:cs="Arial"/>
                <w:sz w:val="24"/>
                <w:szCs w:val="24"/>
              </w:rPr>
              <w:t>Δ</w:t>
            </w:r>
          </w:p>
        </w:tc>
        <w:tc>
          <w:tcPr>
            <w:tcW w:w="1620"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ind w:left="550" w:hanging="550"/>
              <w:jc w:val="center"/>
              <w:rPr>
                <w:rFonts w:cs="Arial"/>
                <w:sz w:val="24"/>
                <w:szCs w:val="24"/>
              </w:rPr>
            </w:pPr>
            <w:r w:rsidRPr="00E57527">
              <w:rPr>
                <w:rFonts w:cs="Arial"/>
                <w:sz w:val="24"/>
                <w:szCs w:val="24"/>
              </w:rPr>
              <w:t>2</w:t>
            </w:r>
          </w:p>
        </w:tc>
      </w:tr>
      <w:tr w:rsidR="007B0F24" w:rsidRPr="00E57527" w:rsidTr="0012766D">
        <w:trPr>
          <w:trHeight w:val="499"/>
        </w:trPr>
        <w:tc>
          <w:tcPr>
            <w:tcW w:w="7488"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ind w:left="550" w:hanging="550"/>
              <w:jc w:val="both"/>
              <w:rPr>
                <w:rFonts w:cs="Arial"/>
                <w:sz w:val="24"/>
                <w:szCs w:val="24"/>
              </w:rPr>
            </w:pPr>
            <w:r>
              <w:rPr>
                <w:rFonts w:cs="Arial"/>
                <w:sz w:val="24"/>
                <w:szCs w:val="24"/>
              </w:rPr>
              <w:t xml:space="preserve">δ) </w:t>
            </w:r>
            <w:r w:rsidRPr="00A842E8">
              <w:rPr>
                <w:rFonts w:cs="Arial"/>
                <w:sz w:val="24"/>
                <w:szCs w:val="24"/>
              </w:rPr>
              <w:t xml:space="preserve"> </w:t>
            </w:r>
            <w:r w:rsidRPr="00E57527">
              <w:rPr>
                <w:rFonts w:cs="Arial"/>
                <w:sz w:val="24"/>
                <w:szCs w:val="24"/>
              </w:rPr>
              <w:t>Μετεκπαίδευση δυο ετών</w:t>
            </w:r>
          </w:p>
        </w:tc>
        <w:tc>
          <w:tcPr>
            <w:tcW w:w="1620"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ind w:left="550" w:hanging="550"/>
              <w:jc w:val="center"/>
              <w:rPr>
                <w:rFonts w:cs="Arial"/>
                <w:sz w:val="24"/>
                <w:szCs w:val="24"/>
              </w:rPr>
            </w:pPr>
            <w:r w:rsidRPr="00E57527">
              <w:rPr>
                <w:rFonts w:cs="Arial"/>
                <w:sz w:val="24"/>
                <w:szCs w:val="24"/>
              </w:rPr>
              <w:t>3</w:t>
            </w:r>
          </w:p>
        </w:tc>
      </w:tr>
      <w:tr w:rsidR="007B0F24" w:rsidRPr="00E57527" w:rsidTr="0012766D">
        <w:trPr>
          <w:trHeight w:val="394"/>
        </w:trPr>
        <w:tc>
          <w:tcPr>
            <w:tcW w:w="7488"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ind w:left="550" w:hanging="550"/>
              <w:jc w:val="both"/>
              <w:rPr>
                <w:rFonts w:cs="Arial"/>
                <w:sz w:val="24"/>
                <w:szCs w:val="24"/>
              </w:rPr>
            </w:pPr>
            <w:r>
              <w:rPr>
                <w:color w:val="000000"/>
                <w:szCs w:val="24"/>
              </w:rPr>
              <w:t>ε</w:t>
            </w:r>
            <w:r w:rsidRPr="00A842E8">
              <w:rPr>
                <w:color w:val="000000"/>
                <w:sz w:val="24"/>
                <w:szCs w:val="24"/>
              </w:rPr>
              <w:t>) Ετήσια επιμόρφωση σε ΣΕΛΜΕ ή ΣΕΛΔΕ ή ΠΑΤΕΣ ή ΕΣΔΥ ή ΕΑΠ</w:t>
            </w:r>
          </w:p>
        </w:tc>
        <w:tc>
          <w:tcPr>
            <w:tcW w:w="1620"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ind w:left="550" w:hanging="550"/>
              <w:jc w:val="center"/>
              <w:rPr>
                <w:rFonts w:cs="Arial"/>
                <w:sz w:val="24"/>
                <w:szCs w:val="24"/>
              </w:rPr>
            </w:pPr>
            <w:r w:rsidRPr="00E57527">
              <w:rPr>
                <w:rFonts w:cs="Arial"/>
                <w:sz w:val="24"/>
                <w:szCs w:val="24"/>
              </w:rPr>
              <w:t xml:space="preserve"> 1,5</w:t>
            </w:r>
          </w:p>
        </w:tc>
      </w:tr>
      <w:tr w:rsidR="007B0F24" w:rsidRPr="00E57527" w:rsidTr="0012766D">
        <w:trPr>
          <w:trHeight w:val="236"/>
        </w:trPr>
        <w:tc>
          <w:tcPr>
            <w:tcW w:w="7488"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ind w:left="550" w:hanging="550"/>
              <w:jc w:val="both"/>
              <w:rPr>
                <w:rFonts w:cs="Arial"/>
                <w:sz w:val="24"/>
                <w:szCs w:val="24"/>
              </w:rPr>
            </w:pPr>
            <w:r>
              <w:rPr>
                <w:rFonts w:cs="Arial"/>
                <w:sz w:val="24"/>
                <w:szCs w:val="24"/>
              </w:rPr>
              <w:t xml:space="preserve">στ)  Επιμόρφωση σε ΠΕΚ ή  αντίστοιχη </w:t>
            </w:r>
          </w:p>
        </w:tc>
        <w:tc>
          <w:tcPr>
            <w:tcW w:w="1620"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jc w:val="center"/>
              <w:rPr>
                <w:rFonts w:cs="Arial"/>
                <w:sz w:val="24"/>
                <w:szCs w:val="24"/>
              </w:rPr>
            </w:pPr>
            <w:r w:rsidRPr="00E57527">
              <w:rPr>
                <w:rFonts w:cs="Arial"/>
                <w:sz w:val="24"/>
                <w:szCs w:val="24"/>
              </w:rPr>
              <w:t>1</w:t>
            </w:r>
          </w:p>
        </w:tc>
      </w:tr>
      <w:tr w:rsidR="007B0F24" w:rsidRPr="00E57527" w:rsidTr="0012766D">
        <w:trPr>
          <w:trHeight w:val="286"/>
        </w:trPr>
        <w:tc>
          <w:tcPr>
            <w:tcW w:w="7488"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ind w:left="550" w:hanging="550"/>
              <w:jc w:val="both"/>
              <w:rPr>
                <w:rFonts w:cs="Arial"/>
                <w:sz w:val="24"/>
                <w:szCs w:val="24"/>
              </w:rPr>
            </w:pPr>
            <w:r>
              <w:rPr>
                <w:rFonts w:cs="Arial"/>
                <w:sz w:val="24"/>
                <w:szCs w:val="24"/>
              </w:rPr>
              <w:t>ζ1)</w:t>
            </w:r>
            <w:r w:rsidRPr="00E57527">
              <w:rPr>
                <w:rFonts w:cs="Arial"/>
                <w:sz w:val="24"/>
                <w:szCs w:val="24"/>
              </w:rPr>
              <w:t xml:space="preserve">  Άριστη ή πολύ καλή γνώση ξένων γλωσσών</w:t>
            </w:r>
          </w:p>
        </w:tc>
        <w:tc>
          <w:tcPr>
            <w:tcW w:w="1620"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ind w:left="550" w:hanging="550"/>
              <w:jc w:val="center"/>
              <w:rPr>
                <w:rFonts w:cs="Arial"/>
                <w:sz w:val="24"/>
                <w:szCs w:val="24"/>
              </w:rPr>
            </w:pPr>
            <w:r w:rsidRPr="00E57527">
              <w:rPr>
                <w:rFonts w:cs="Arial"/>
                <w:sz w:val="24"/>
                <w:szCs w:val="24"/>
              </w:rPr>
              <w:t xml:space="preserve"> 2</w:t>
            </w:r>
          </w:p>
        </w:tc>
      </w:tr>
      <w:tr w:rsidR="007B0F24" w:rsidRPr="00E57527" w:rsidTr="0012766D">
        <w:trPr>
          <w:trHeight w:val="499"/>
        </w:trPr>
        <w:tc>
          <w:tcPr>
            <w:tcW w:w="7488"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ind w:left="550" w:hanging="550"/>
              <w:jc w:val="both"/>
              <w:rPr>
                <w:rFonts w:cs="Arial"/>
                <w:sz w:val="24"/>
                <w:szCs w:val="24"/>
              </w:rPr>
            </w:pPr>
            <w:r>
              <w:rPr>
                <w:rFonts w:cs="Arial"/>
                <w:sz w:val="24"/>
                <w:szCs w:val="24"/>
              </w:rPr>
              <w:t>ζ2)</w:t>
            </w:r>
            <w:r w:rsidRPr="00E57527">
              <w:rPr>
                <w:rFonts w:cs="Arial"/>
                <w:sz w:val="24"/>
                <w:szCs w:val="24"/>
              </w:rPr>
              <w:t xml:space="preserve">  Καλή γνώση ξένων γλωσσών</w:t>
            </w:r>
          </w:p>
        </w:tc>
        <w:tc>
          <w:tcPr>
            <w:tcW w:w="1620"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ind w:left="550" w:hanging="550"/>
              <w:jc w:val="center"/>
              <w:rPr>
                <w:rFonts w:cs="Arial"/>
                <w:sz w:val="24"/>
                <w:szCs w:val="24"/>
              </w:rPr>
            </w:pPr>
            <w:r w:rsidRPr="00E57527">
              <w:rPr>
                <w:rFonts w:cs="Arial"/>
                <w:sz w:val="24"/>
                <w:szCs w:val="24"/>
              </w:rPr>
              <w:t xml:space="preserve"> 1</w:t>
            </w:r>
          </w:p>
        </w:tc>
      </w:tr>
      <w:tr w:rsidR="007B0F24" w:rsidRPr="00E57527" w:rsidTr="0012766D">
        <w:trPr>
          <w:trHeight w:val="412"/>
        </w:trPr>
        <w:tc>
          <w:tcPr>
            <w:tcW w:w="7488"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ind w:left="550" w:hanging="550"/>
              <w:jc w:val="both"/>
              <w:rPr>
                <w:rFonts w:cs="Arial"/>
                <w:sz w:val="24"/>
                <w:szCs w:val="24"/>
              </w:rPr>
            </w:pPr>
            <w:r>
              <w:rPr>
                <w:rFonts w:cs="Arial"/>
                <w:sz w:val="24"/>
                <w:szCs w:val="24"/>
              </w:rPr>
              <w:t>η1)</w:t>
            </w:r>
            <w:r w:rsidRPr="00E57527">
              <w:rPr>
                <w:rFonts w:cs="Arial"/>
                <w:sz w:val="24"/>
                <w:szCs w:val="24"/>
              </w:rPr>
              <w:t xml:space="preserve">    Πιστοποιημένη επιμόρφωση στις ΤΠΕ Επιπέδου 1</w:t>
            </w:r>
          </w:p>
        </w:tc>
        <w:tc>
          <w:tcPr>
            <w:tcW w:w="1620"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ind w:left="550" w:hanging="550"/>
              <w:jc w:val="center"/>
              <w:rPr>
                <w:rFonts w:cs="Arial"/>
                <w:sz w:val="24"/>
                <w:szCs w:val="24"/>
              </w:rPr>
            </w:pPr>
            <w:r w:rsidRPr="00E57527">
              <w:rPr>
                <w:rFonts w:cs="Arial"/>
                <w:sz w:val="24"/>
                <w:szCs w:val="24"/>
              </w:rPr>
              <w:t xml:space="preserve"> 1</w:t>
            </w:r>
          </w:p>
        </w:tc>
      </w:tr>
      <w:tr w:rsidR="007B0F24" w:rsidRPr="00E57527" w:rsidTr="0012766D">
        <w:trPr>
          <w:trHeight w:val="499"/>
        </w:trPr>
        <w:tc>
          <w:tcPr>
            <w:tcW w:w="7488"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jc w:val="both"/>
              <w:rPr>
                <w:rFonts w:cs="Arial"/>
                <w:sz w:val="24"/>
                <w:szCs w:val="24"/>
              </w:rPr>
            </w:pPr>
            <w:r>
              <w:rPr>
                <w:rFonts w:cs="Arial"/>
                <w:sz w:val="24"/>
                <w:szCs w:val="24"/>
              </w:rPr>
              <w:t>η2)</w:t>
            </w:r>
            <w:r w:rsidRPr="00E57527">
              <w:rPr>
                <w:rFonts w:cs="Arial"/>
                <w:sz w:val="24"/>
                <w:szCs w:val="24"/>
              </w:rPr>
              <w:t xml:space="preserve">    Πιστοποιημένη   επιμόρφωση στις ΤΠΕ Επιπέδου 2</w:t>
            </w:r>
          </w:p>
        </w:tc>
        <w:tc>
          <w:tcPr>
            <w:tcW w:w="1620"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ind w:left="550" w:hanging="550"/>
              <w:jc w:val="center"/>
              <w:rPr>
                <w:rFonts w:cs="Arial"/>
                <w:sz w:val="24"/>
                <w:szCs w:val="24"/>
              </w:rPr>
            </w:pPr>
            <w:r w:rsidRPr="00E57527">
              <w:rPr>
                <w:rFonts w:cs="Arial"/>
                <w:sz w:val="24"/>
                <w:szCs w:val="24"/>
              </w:rPr>
              <w:t xml:space="preserve"> 2</w:t>
            </w:r>
          </w:p>
        </w:tc>
      </w:tr>
      <w:tr w:rsidR="007B0F24" w:rsidRPr="00E57527" w:rsidTr="0012766D">
        <w:trPr>
          <w:trHeight w:val="1418"/>
        </w:trPr>
        <w:tc>
          <w:tcPr>
            <w:tcW w:w="7488"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jc w:val="both"/>
              <w:rPr>
                <w:rFonts w:cs="Arial"/>
                <w:sz w:val="24"/>
                <w:szCs w:val="24"/>
              </w:rPr>
            </w:pPr>
            <w:r>
              <w:rPr>
                <w:rFonts w:cs="Arial"/>
                <w:sz w:val="24"/>
                <w:szCs w:val="24"/>
              </w:rPr>
              <w:t>θ) Συγγραφή βιβλίων, µε αναγνωρισμένο ISBN, σχετικών µε τις επιστήμες της αισθητικής αγωγής, του πολιτισμού, της περιβαλλοντικής αγωγής, της αγωγής υγείας, της π</w:t>
            </w:r>
            <w:r w:rsidRPr="00E57527">
              <w:rPr>
                <w:rFonts w:cs="Arial"/>
                <w:sz w:val="24"/>
                <w:szCs w:val="24"/>
              </w:rPr>
              <w:t>α</w:t>
            </w:r>
            <w:r>
              <w:rPr>
                <w:rFonts w:cs="Arial"/>
                <w:sz w:val="24"/>
                <w:szCs w:val="24"/>
              </w:rPr>
              <w:t xml:space="preserve">ιδαγωγικής ή σχολικών βιβλίων, </w:t>
            </w:r>
            <w:r w:rsidRPr="00E57527">
              <w:rPr>
                <w:rFonts w:cs="Arial"/>
                <w:sz w:val="24"/>
                <w:szCs w:val="24"/>
              </w:rPr>
              <w:t>εγκεκριμένων από τον ΟΕΔΒ</w:t>
            </w:r>
            <w:r>
              <w:rPr>
                <w:rFonts w:cs="Arial"/>
                <w:sz w:val="24"/>
                <w:szCs w:val="24"/>
              </w:rPr>
              <w:t>,</w:t>
            </w:r>
            <w:r w:rsidRPr="00E57527">
              <w:rPr>
                <w:rFonts w:cs="Arial"/>
                <w:sz w:val="24"/>
                <w:szCs w:val="24"/>
              </w:rPr>
              <w:t xml:space="preserve"> ατομικά ή µε συμμετοχή </w:t>
            </w:r>
            <w:r w:rsidRPr="00C34F7B">
              <w:rPr>
                <w:rFonts w:cs="Arial"/>
                <w:sz w:val="24"/>
                <w:szCs w:val="24"/>
              </w:rPr>
              <w:t>σε συγγραφική ομάδα</w:t>
            </w:r>
            <w:r w:rsidRPr="00C34F7B">
              <w:rPr>
                <w:color w:val="000000"/>
                <w:sz w:val="24"/>
                <w:szCs w:val="24"/>
              </w:rPr>
              <w:t>, δημιουργία ηλεκτρονικών πόρων (</w:t>
            </w:r>
            <w:r w:rsidRPr="00C34F7B">
              <w:rPr>
                <w:color w:val="000000"/>
                <w:sz w:val="24"/>
                <w:szCs w:val="24"/>
                <w:lang w:val="en-US"/>
              </w:rPr>
              <w:t>CD</w:t>
            </w:r>
            <w:r w:rsidRPr="00C34F7B">
              <w:rPr>
                <w:color w:val="000000"/>
                <w:sz w:val="24"/>
                <w:szCs w:val="24"/>
              </w:rPr>
              <w:t xml:space="preserve"> κλπ.)</w:t>
            </w:r>
          </w:p>
        </w:tc>
        <w:tc>
          <w:tcPr>
            <w:tcW w:w="1620"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ind w:left="28" w:hanging="28"/>
              <w:jc w:val="center"/>
              <w:rPr>
                <w:rFonts w:cs="Arial"/>
                <w:sz w:val="24"/>
                <w:szCs w:val="24"/>
              </w:rPr>
            </w:pPr>
            <w:r w:rsidRPr="00E57527">
              <w:rPr>
                <w:rFonts w:cs="Arial"/>
                <w:sz w:val="24"/>
                <w:szCs w:val="24"/>
              </w:rPr>
              <w:t>0,5 ανά βιβλίο</w:t>
            </w:r>
            <w:r>
              <w:rPr>
                <w:rFonts w:cs="Arial"/>
                <w:sz w:val="24"/>
                <w:szCs w:val="24"/>
              </w:rPr>
              <w:t xml:space="preserve"> και μέχρι 3,5 </w:t>
            </w:r>
          </w:p>
        </w:tc>
      </w:tr>
      <w:tr w:rsidR="007B0F24" w:rsidRPr="00E57527" w:rsidTr="0012766D">
        <w:trPr>
          <w:trHeight w:val="1418"/>
        </w:trPr>
        <w:tc>
          <w:tcPr>
            <w:tcW w:w="7488"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jc w:val="both"/>
              <w:rPr>
                <w:rFonts w:cs="Arial"/>
                <w:sz w:val="24"/>
                <w:szCs w:val="24"/>
              </w:rPr>
            </w:pPr>
            <w:r>
              <w:rPr>
                <w:rFonts w:cs="Arial"/>
                <w:sz w:val="24"/>
                <w:szCs w:val="24"/>
              </w:rPr>
              <w:lastRenderedPageBreak/>
              <w:t xml:space="preserve"> ι)</w:t>
            </w:r>
            <w:r w:rsidRPr="00E57527">
              <w:rPr>
                <w:rFonts w:cs="Arial"/>
                <w:sz w:val="24"/>
                <w:szCs w:val="24"/>
              </w:rPr>
              <w:t xml:space="preserve">  </w:t>
            </w:r>
            <w:r>
              <w:rPr>
                <w:rFonts w:cs="Arial"/>
                <w:sz w:val="24"/>
                <w:szCs w:val="24"/>
              </w:rPr>
              <w:t>Δ</w:t>
            </w:r>
            <w:r w:rsidRPr="00E57527">
              <w:rPr>
                <w:rFonts w:cs="Arial"/>
                <w:sz w:val="24"/>
                <w:szCs w:val="24"/>
              </w:rPr>
              <w:t xml:space="preserve">ημοσιεύσεις άρθρων σε έγκυρα </w:t>
            </w:r>
            <w:r>
              <w:rPr>
                <w:rFonts w:cs="Arial"/>
                <w:sz w:val="24"/>
                <w:szCs w:val="24"/>
              </w:rPr>
              <w:t>επιστημονικά περιοδικά σχετικών με την αισθητική αγωγή</w:t>
            </w:r>
            <w:r w:rsidRPr="00E57527">
              <w:rPr>
                <w:rFonts w:cs="Arial"/>
                <w:sz w:val="24"/>
                <w:szCs w:val="24"/>
              </w:rPr>
              <w:t>,</w:t>
            </w:r>
            <w:r>
              <w:rPr>
                <w:rFonts w:cs="Arial"/>
                <w:sz w:val="24"/>
                <w:szCs w:val="24"/>
              </w:rPr>
              <w:t xml:space="preserve"> τον πολιτισμό, την περιβαλλοντική αγωγή, την αγωγή υγείας, </w:t>
            </w:r>
            <w:r w:rsidRPr="00E57527">
              <w:rPr>
                <w:rFonts w:cs="Arial"/>
                <w:sz w:val="24"/>
                <w:szCs w:val="24"/>
              </w:rPr>
              <w:t xml:space="preserve">την παιδαγωγική ή ανακοινώσεις σε επιστημονικά συνέδρια για σχετικά θέματα </w:t>
            </w:r>
          </w:p>
        </w:tc>
        <w:tc>
          <w:tcPr>
            <w:tcW w:w="1620"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ind w:left="28" w:hanging="28"/>
              <w:jc w:val="center"/>
              <w:rPr>
                <w:rFonts w:cs="Arial"/>
                <w:sz w:val="24"/>
                <w:szCs w:val="24"/>
              </w:rPr>
            </w:pPr>
            <w:r w:rsidRPr="00E57527">
              <w:rPr>
                <w:rFonts w:cs="Arial"/>
                <w:sz w:val="24"/>
                <w:szCs w:val="24"/>
              </w:rPr>
              <w:t>0,5 ανά δημοσίευση ή ανακοίνωση</w:t>
            </w:r>
            <w:r>
              <w:rPr>
                <w:rFonts w:cs="Arial"/>
                <w:sz w:val="24"/>
                <w:szCs w:val="24"/>
              </w:rPr>
              <w:t xml:space="preserve"> και μέχρι 2</w:t>
            </w:r>
            <w:r w:rsidRPr="00E57527">
              <w:rPr>
                <w:rFonts w:cs="Arial"/>
                <w:sz w:val="24"/>
                <w:szCs w:val="24"/>
              </w:rPr>
              <w:t xml:space="preserve"> </w:t>
            </w:r>
          </w:p>
        </w:tc>
      </w:tr>
    </w:tbl>
    <w:p w:rsidR="007B0F24" w:rsidRPr="00AC69E8" w:rsidRDefault="007B0F24" w:rsidP="007B0F24">
      <w:pPr>
        <w:pStyle w:val="a3"/>
        <w:ind w:firstLine="720"/>
        <w:rPr>
          <w:rFonts w:ascii="Calibri" w:hAnsi="Calibri"/>
          <w:szCs w:val="24"/>
        </w:rPr>
      </w:pPr>
      <w:r>
        <w:rPr>
          <w:rFonts w:ascii="Calibri" w:hAnsi="Calibri"/>
          <w:b/>
          <w:bCs/>
          <w:szCs w:val="24"/>
        </w:rPr>
        <w:t>2.2</w:t>
      </w:r>
      <w:r w:rsidRPr="00E672E3">
        <w:rPr>
          <w:rFonts w:ascii="Calibri" w:hAnsi="Calibri"/>
          <w:b/>
          <w:bCs/>
          <w:szCs w:val="24"/>
        </w:rPr>
        <w:t>.</w:t>
      </w:r>
      <w:r>
        <w:rPr>
          <w:rFonts w:ascii="Calibri" w:hAnsi="Calibri"/>
          <w:szCs w:val="24"/>
        </w:rPr>
        <w:t xml:space="preserve"> Για τα κριτήρια της παραγράφου 2.1. ισχύουν τα εξής:</w:t>
      </w:r>
    </w:p>
    <w:p w:rsidR="007B0F24" w:rsidRPr="00AC69E8" w:rsidRDefault="007B0F24" w:rsidP="007B0F24">
      <w:pPr>
        <w:pStyle w:val="a3"/>
        <w:ind w:firstLine="720"/>
        <w:rPr>
          <w:rFonts w:ascii="Calibri" w:hAnsi="Calibri"/>
          <w:szCs w:val="24"/>
        </w:rPr>
      </w:pPr>
      <w:r>
        <w:rPr>
          <w:rFonts w:ascii="Calibri" w:hAnsi="Calibri"/>
          <w:szCs w:val="24"/>
        </w:rPr>
        <w:t xml:space="preserve">α) </w:t>
      </w:r>
      <w:r w:rsidRPr="00AC69E8">
        <w:rPr>
          <w:rFonts w:ascii="Calibri" w:hAnsi="Calibri"/>
          <w:szCs w:val="24"/>
        </w:rPr>
        <w:t xml:space="preserve">Όλοι οι τίτλοι σπουδών, εφόσον προέρχονται από ιδρύματα ανώτατης εκπαίδευσης της αλλοδαπής, πρέπει να είναι αναγνωρισμένοι από το Δ.Ο.Α.Τ.Α.Π./ΔΙ.Κ.Α.Τ.Σ.Α. </w:t>
      </w:r>
    </w:p>
    <w:p w:rsidR="007B0F24" w:rsidRDefault="007B0F24" w:rsidP="007B0F24">
      <w:pPr>
        <w:pStyle w:val="a3"/>
        <w:ind w:left="-104" w:firstLine="824"/>
        <w:rPr>
          <w:rFonts w:ascii="Calibri" w:hAnsi="Calibri"/>
          <w:szCs w:val="24"/>
        </w:rPr>
      </w:pPr>
      <w:r>
        <w:rPr>
          <w:rFonts w:ascii="Calibri" w:hAnsi="Calibri"/>
          <w:szCs w:val="24"/>
        </w:rPr>
        <w:t>β) Εφόσον ο υποψήφιος διαθέτει τα κριτήρια α1) και β1)</w:t>
      </w:r>
      <w:r w:rsidRPr="00AC69E8">
        <w:rPr>
          <w:rFonts w:ascii="Calibri" w:hAnsi="Calibri"/>
          <w:szCs w:val="24"/>
        </w:rPr>
        <w:t xml:space="preserve"> </w:t>
      </w:r>
      <w:proofErr w:type="spellStart"/>
      <w:r w:rsidRPr="00AC69E8">
        <w:rPr>
          <w:rFonts w:ascii="Calibri" w:hAnsi="Calibri"/>
          <w:szCs w:val="24"/>
        </w:rPr>
        <w:t>μοριοδοτείται</w:t>
      </w:r>
      <w:proofErr w:type="spellEnd"/>
      <w:r w:rsidRPr="00AC69E8">
        <w:rPr>
          <w:rFonts w:ascii="Calibri" w:hAnsi="Calibri"/>
          <w:szCs w:val="24"/>
        </w:rPr>
        <w:t xml:space="preserve"> μόνο</w:t>
      </w:r>
      <w:r>
        <w:rPr>
          <w:rFonts w:ascii="Calibri" w:hAnsi="Calibri"/>
          <w:szCs w:val="24"/>
        </w:rPr>
        <w:t xml:space="preserve"> με τα μόρια του ανώτερου. Ομοίως και για τα κριτήρια α2) και β2).</w:t>
      </w:r>
    </w:p>
    <w:p w:rsidR="007B0F24" w:rsidRPr="00AC69E8" w:rsidRDefault="007B0F24" w:rsidP="007B0F24">
      <w:pPr>
        <w:pStyle w:val="a3"/>
        <w:ind w:left="-104" w:firstLine="824"/>
        <w:rPr>
          <w:rFonts w:ascii="Calibri" w:hAnsi="Calibri"/>
          <w:szCs w:val="24"/>
        </w:rPr>
      </w:pPr>
      <w:r>
        <w:rPr>
          <w:rFonts w:ascii="Calibri" w:hAnsi="Calibri"/>
          <w:szCs w:val="24"/>
        </w:rPr>
        <w:t>γ) Εφόσον ο υποψήφιος διαθέτει τα κριτήρια α1) και α2)</w:t>
      </w:r>
      <w:r w:rsidRPr="00AC69E8">
        <w:rPr>
          <w:rFonts w:ascii="Calibri" w:hAnsi="Calibri"/>
          <w:szCs w:val="24"/>
        </w:rPr>
        <w:t xml:space="preserve"> </w:t>
      </w:r>
      <w:proofErr w:type="spellStart"/>
      <w:r w:rsidRPr="00AC69E8">
        <w:rPr>
          <w:rFonts w:ascii="Calibri" w:hAnsi="Calibri"/>
          <w:szCs w:val="24"/>
        </w:rPr>
        <w:t>μοριοδοτείται</w:t>
      </w:r>
      <w:proofErr w:type="spellEnd"/>
      <w:r w:rsidRPr="00AC69E8">
        <w:rPr>
          <w:rFonts w:ascii="Calibri" w:hAnsi="Calibri"/>
          <w:szCs w:val="24"/>
        </w:rPr>
        <w:t xml:space="preserve"> μόνο</w:t>
      </w:r>
      <w:r>
        <w:rPr>
          <w:rFonts w:ascii="Calibri" w:hAnsi="Calibri"/>
          <w:szCs w:val="24"/>
        </w:rPr>
        <w:t xml:space="preserve"> με τα μόρια του ανώτερου</w:t>
      </w:r>
      <w:r w:rsidRPr="00AC69E8">
        <w:rPr>
          <w:rFonts w:ascii="Calibri" w:hAnsi="Calibri"/>
          <w:szCs w:val="24"/>
        </w:rPr>
        <w:t xml:space="preserve"> </w:t>
      </w:r>
      <w:r>
        <w:rPr>
          <w:rFonts w:ascii="Calibri" w:hAnsi="Calibri"/>
          <w:szCs w:val="24"/>
        </w:rPr>
        <w:t xml:space="preserve">αν </w:t>
      </w:r>
      <w:r w:rsidRPr="00AC69E8">
        <w:rPr>
          <w:rFonts w:ascii="Calibri" w:hAnsi="Calibri"/>
          <w:szCs w:val="24"/>
        </w:rPr>
        <w:t xml:space="preserve">ανήκουν στο ίδιο πρόγραμμα μεταπτυχιακών σπουδών. </w:t>
      </w:r>
      <w:proofErr w:type="spellStart"/>
      <w:r w:rsidRPr="00AC69E8">
        <w:rPr>
          <w:rFonts w:ascii="Calibri" w:hAnsi="Calibri"/>
          <w:szCs w:val="24"/>
        </w:rPr>
        <w:t>Μοριοδοτούνται</w:t>
      </w:r>
      <w:proofErr w:type="spellEnd"/>
      <w:r w:rsidRPr="00AC69E8">
        <w:rPr>
          <w:rFonts w:ascii="Calibri" w:hAnsi="Calibri"/>
          <w:szCs w:val="24"/>
        </w:rPr>
        <w:t xml:space="preserve"> και τα δύο αν το διδακτορικό ανήκει σε διαφορετικό κλάδο από το μεταπτυχιακό και δεν αποτελεί συνέχειά του.</w:t>
      </w:r>
      <w:r w:rsidRPr="009363A5">
        <w:rPr>
          <w:rFonts w:ascii="Calibri" w:hAnsi="Calibri"/>
          <w:szCs w:val="24"/>
        </w:rPr>
        <w:t xml:space="preserve"> </w:t>
      </w:r>
      <w:r>
        <w:rPr>
          <w:rFonts w:ascii="Calibri" w:hAnsi="Calibri"/>
          <w:szCs w:val="24"/>
        </w:rPr>
        <w:t>Ομοίως και για τα κριτήρια β1) και β2).</w:t>
      </w:r>
    </w:p>
    <w:p w:rsidR="007B0F24" w:rsidRPr="00AC69E8" w:rsidRDefault="007B0F24" w:rsidP="007B0F24">
      <w:pPr>
        <w:pStyle w:val="a3"/>
        <w:ind w:firstLine="720"/>
        <w:rPr>
          <w:rFonts w:ascii="Calibri" w:hAnsi="Calibri"/>
          <w:szCs w:val="24"/>
        </w:rPr>
      </w:pPr>
      <w:r>
        <w:rPr>
          <w:rFonts w:ascii="Calibri" w:hAnsi="Calibri"/>
          <w:szCs w:val="24"/>
        </w:rPr>
        <w:t xml:space="preserve">δ) </w:t>
      </w:r>
      <w:r w:rsidRPr="00AC69E8">
        <w:rPr>
          <w:rFonts w:ascii="Calibri" w:hAnsi="Calibri"/>
          <w:szCs w:val="24"/>
        </w:rPr>
        <w:t>Γι</w:t>
      </w:r>
      <w:r>
        <w:rPr>
          <w:rFonts w:ascii="Calibri" w:hAnsi="Calibri"/>
          <w:szCs w:val="24"/>
        </w:rPr>
        <w:t xml:space="preserve">α τη </w:t>
      </w:r>
      <w:proofErr w:type="spellStart"/>
      <w:r>
        <w:rPr>
          <w:rFonts w:ascii="Calibri" w:hAnsi="Calibri"/>
          <w:szCs w:val="24"/>
        </w:rPr>
        <w:t>μοριοδότηση</w:t>
      </w:r>
      <w:proofErr w:type="spellEnd"/>
      <w:r>
        <w:rPr>
          <w:rFonts w:ascii="Calibri" w:hAnsi="Calibri"/>
          <w:szCs w:val="24"/>
        </w:rPr>
        <w:t xml:space="preserve"> του κριτηρίου ε)</w:t>
      </w:r>
      <w:r w:rsidRPr="00AC69E8">
        <w:rPr>
          <w:rFonts w:ascii="Calibri" w:hAnsi="Calibri"/>
          <w:szCs w:val="24"/>
        </w:rPr>
        <w:t xml:space="preserve"> η αντίστοιχη ετήσια επιμόρφωση </w:t>
      </w:r>
      <w:r>
        <w:rPr>
          <w:rFonts w:ascii="Calibri" w:hAnsi="Calibri"/>
          <w:szCs w:val="24"/>
        </w:rPr>
        <w:t xml:space="preserve">πρέπει </w:t>
      </w:r>
      <w:r w:rsidRPr="00AC69E8">
        <w:rPr>
          <w:rFonts w:ascii="Calibri" w:hAnsi="Calibri"/>
          <w:szCs w:val="24"/>
        </w:rPr>
        <w:t>να μην αποτελεί προϋπόθεση για το διορισμό ως εκπαιδευτικού.</w:t>
      </w:r>
    </w:p>
    <w:p w:rsidR="007B0F24" w:rsidRPr="00E672E3" w:rsidRDefault="007B0F24" w:rsidP="007B0F24">
      <w:pPr>
        <w:spacing w:line="240" w:lineRule="auto"/>
        <w:ind w:firstLine="720"/>
        <w:jc w:val="both"/>
        <w:rPr>
          <w:sz w:val="24"/>
          <w:szCs w:val="24"/>
        </w:rPr>
      </w:pPr>
      <w:r>
        <w:rPr>
          <w:sz w:val="24"/>
          <w:szCs w:val="24"/>
        </w:rPr>
        <w:t xml:space="preserve">ε) </w:t>
      </w:r>
      <w:r w:rsidRPr="009363A5">
        <w:rPr>
          <w:sz w:val="24"/>
          <w:szCs w:val="24"/>
        </w:rPr>
        <w:t xml:space="preserve">Εφόσον ο υποψήφιος διαθέτει τα </w:t>
      </w:r>
      <w:r>
        <w:rPr>
          <w:sz w:val="24"/>
          <w:szCs w:val="24"/>
        </w:rPr>
        <w:t>κριτήρια ζ1) και ζ2)</w:t>
      </w:r>
      <w:r w:rsidRPr="00AC69E8">
        <w:rPr>
          <w:rFonts w:cs="Arial"/>
          <w:sz w:val="24"/>
          <w:szCs w:val="24"/>
        </w:rPr>
        <w:t xml:space="preserve"> </w:t>
      </w:r>
      <w:r>
        <w:rPr>
          <w:rFonts w:cs="Arial"/>
          <w:sz w:val="24"/>
          <w:szCs w:val="24"/>
        </w:rPr>
        <w:t>και</w:t>
      </w:r>
      <w:r w:rsidRPr="00AC69E8">
        <w:rPr>
          <w:rFonts w:cs="Arial"/>
          <w:sz w:val="24"/>
          <w:szCs w:val="24"/>
        </w:rPr>
        <w:t xml:space="preserve"> υπάρχουν</w:t>
      </w:r>
      <w:r>
        <w:rPr>
          <w:rFonts w:cs="Arial"/>
          <w:sz w:val="24"/>
          <w:szCs w:val="24"/>
        </w:rPr>
        <w:t xml:space="preserve"> τα</w:t>
      </w:r>
      <w:r w:rsidRPr="00AC69E8">
        <w:rPr>
          <w:rFonts w:cs="Arial"/>
          <w:sz w:val="24"/>
          <w:szCs w:val="24"/>
        </w:rPr>
        <w:t xml:space="preserve"> αποδεικτικά</w:t>
      </w:r>
      <w:r>
        <w:rPr>
          <w:rFonts w:cs="Arial"/>
          <w:sz w:val="24"/>
          <w:szCs w:val="24"/>
        </w:rPr>
        <w:t>,</w:t>
      </w:r>
      <w:r w:rsidRPr="00AC69E8">
        <w:rPr>
          <w:rFonts w:cs="Arial"/>
          <w:sz w:val="24"/>
          <w:szCs w:val="24"/>
        </w:rPr>
        <w:t xml:space="preserve"> </w:t>
      </w:r>
      <w:proofErr w:type="spellStart"/>
      <w:r w:rsidRPr="00E672E3">
        <w:rPr>
          <w:sz w:val="24"/>
          <w:szCs w:val="24"/>
        </w:rPr>
        <w:t>μοριοδοτείται</w:t>
      </w:r>
      <w:proofErr w:type="spellEnd"/>
      <w:r w:rsidRPr="00E672E3">
        <w:rPr>
          <w:sz w:val="24"/>
          <w:szCs w:val="24"/>
        </w:rPr>
        <w:t xml:space="preserve"> μόνο με τα μόρια του ανώτερου</w:t>
      </w:r>
      <w:r w:rsidRPr="00E672E3">
        <w:rPr>
          <w:rFonts w:cs="Arial"/>
          <w:sz w:val="24"/>
          <w:szCs w:val="24"/>
        </w:rPr>
        <w:t>.</w:t>
      </w:r>
      <w:r w:rsidRPr="00E672E3">
        <w:rPr>
          <w:sz w:val="24"/>
          <w:szCs w:val="24"/>
        </w:rPr>
        <w:t xml:space="preserve"> </w:t>
      </w:r>
    </w:p>
    <w:p w:rsidR="007B0F24" w:rsidRPr="00E672E3" w:rsidRDefault="007B0F24" w:rsidP="007B0F24">
      <w:pPr>
        <w:spacing w:line="240" w:lineRule="auto"/>
        <w:ind w:firstLine="720"/>
        <w:jc w:val="both"/>
        <w:rPr>
          <w:rFonts w:cs="Arial"/>
          <w:sz w:val="24"/>
          <w:szCs w:val="24"/>
        </w:rPr>
      </w:pPr>
      <w:r w:rsidRPr="00E672E3">
        <w:rPr>
          <w:sz w:val="24"/>
          <w:szCs w:val="24"/>
        </w:rPr>
        <w:t xml:space="preserve">στ) Οι τρόποι απόδειξης γνώσεως ξένης γλώσσας ορίζονται στην προκήρυξη του ΑΣΕΠ 22/1Γ/2003, παρ/μα Α (ΦΕΚ 556/τ.ΑΣΕΠ/23-10-03. </w:t>
      </w:r>
      <w:r w:rsidRPr="00E672E3">
        <w:rPr>
          <w:rFonts w:cs="Verdana"/>
          <w:sz w:val="24"/>
          <w:szCs w:val="24"/>
        </w:rPr>
        <w:t xml:space="preserve">Η πιστοποιημένη γνώση και δεύτερης ξένης γλώσσας </w:t>
      </w:r>
      <w:proofErr w:type="spellStart"/>
      <w:r w:rsidRPr="00E672E3">
        <w:rPr>
          <w:rFonts w:cs="Verdana"/>
          <w:sz w:val="24"/>
          <w:szCs w:val="24"/>
        </w:rPr>
        <w:t>μοριοδοτείται</w:t>
      </w:r>
      <w:proofErr w:type="spellEnd"/>
      <w:r w:rsidRPr="00E672E3">
        <w:rPr>
          <w:rFonts w:cs="Verdana"/>
          <w:sz w:val="24"/>
          <w:szCs w:val="24"/>
        </w:rPr>
        <w:t xml:space="preserve"> κατά το ήμισυ της </w:t>
      </w:r>
      <w:proofErr w:type="spellStart"/>
      <w:r w:rsidRPr="00E672E3">
        <w:rPr>
          <w:rFonts w:cs="Verdana"/>
          <w:sz w:val="24"/>
          <w:szCs w:val="24"/>
        </w:rPr>
        <w:t>μοριοδότησης</w:t>
      </w:r>
      <w:proofErr w:type="spellEnd"/>
      <w:r w:rsidRPr="00E672E3">
        <w:rPr>
          <w:rFonts w:cs="Verdana"/>
          <w:sz w:val="24"/>
          <w:szCs w:val="24"/>
        </w:rPr>
        <w:t xml:space="preserve"> της πρώτης.</w:t>
      </w:r>
      <w:r w:rsidRPr="00E672E3">
        <w:rPr>
          <w:rFonts w:cs="Arial"/>
          <w:sz w:val="24"/>
          <w:szCs w:val="24"/>
        </w:rPr>
        <w:t xml:space="preserve"> Ανώτατο όριο µορίων για την γνώση ξένων γλωσσών ορίζονται τα τρία (3) μόρια. Δεν </w:t>
      </w:r>
      <w:proofErr w:type="spellStart"/>
      <w:r w:rsidRPr="00E672E3">
        <w:rPr>
          <w:rFonts w:cs="Arial"/>
          <w:sz w:val="24"/>
          <w:szCs w:val="24"/>
        </w:rPr>
        <w:t>μοριοδοτείται</w:t>
      </w:r>
      <w:proofErr w:type="spellEnd"/>
      <w:r w:rsidRPr="00E672E3">
        <w:rPr>
          <w:rFonts w:cs="Arial"/>
          <w:sz w:val="24"/>
          <w:szCs w:val="24"/>
        </w:rPr>
        <w:t xml:space="preserve"> η γνώση ξένης γλώσσας που αποτέλεσε ειδικό προσόν διορισμού.</w:t>
      </w:r>
      <w:r w:rsidRPr="00E672E3">
        <w:rPr>
          <w:rFonts w:cs="Arial"/>
          <w:sz w:val="24"/>
          <w:szCs w:val="24"/>
        </w:rPr>
        <w:tab/>
      </w:r>
    </w:p>
    <w:p w:rsidR="007B0F24" w:rsidRPr="00E672E3" w:rsidRDefault="007B0F24" w:rsidP="007B0F24">
      <w:pPr>
        <w:spacing w:line="240" w:lineRule="auto"/>
        <w:ind w:firstLine="720"/>
        <w:jc w:val="both"/>
        <w:rPr>
          <w:sz w:val="24"/>
          <w:szCs w:val="24"/>
        </w:rPr>
      </w:pPr>
      <w:r>
        <w:rPr>
          <w:sz w:val="24"/>
          <w:szCs w:val="24"/>
        </w:rPr>
        <w:t>ζ) Για το κριτήριο η1</w:t>
      </w:r>
      <w:r w:rsidRPr="00E672E3">
        <w:rPr>
          <w:sz w:val="24"/>
          <w:szCs w:val="24"/>
        </w:rPr>
        <w:t>) απαιτείται πιστοποίηση από το Επιχειρησιακό Πρόγραμμα Κοινωνία της Πληροφορίας ή από άλλο Φορέα αναγνωρισμένο από το Κράτος.</w:t>
      </w:r>
    </w:p>
    <w:p w:rsidR="007B0F24" w:rsidRPr="00AD7F48" w:rsidRDefault="007B0F24" w:rsidP="007B0F24">
      <w:pPr>
        <w:spacing w:line="240" w:lineRule="auto"/>
        <w:ind w:firstLine="720"/>
        <w:jc w:val="both"/>
        <w:rPr>
          <w:sz w:val="24"/>
          <w:szCs w:val="24"/>
        </w:rPr>
      </w:pPr>
      <w:r w:rsidRPr="00AD7F48">
        <w:rPr>
          <w:sz w:val="24"/>
          <w:szCs w:val="24"/>
        </w:rPr>
        <w:t>η) Μέγιστος αριθμός μορίων της κατηγορίας αυτής (Ι) ορίζονται τα τριάντα</w:t>
      </w:r>
      <w:r>
        <w:rPr>
          <w:sz w:val="24"/>
          <w:szCs w:val="24"/>
        </w:rPr>
        <w:t xml:space="preserve"> πέντε (35</w:t>
      </w:r>
      <w:r w:rsidRPr="00AD7F48">
        <w:rPr>
          <w:sz w:val="24"/>
          <w:szCs w:val="24"/>
        </w:rPr>
        <w:t>).</w:t>
      </w:r>
    </w:p>
    <w:p w:rsidR="007B0F24" w:rsidRPr="00355363" w:rsidRDefault="007B0F24" w:rsidP="007B0F24">
      <w:pPr>
        <w:pStyle w:val="a3"/>
        <w:spacing w:before="120" w:after="120"/>
        <w:ind w:left="-142" w:firstLine="862"/>
        <w:rPr>
          <w:rFonts w:ascii="Calibri" w:hAnsi="Calibri"/>
          <w:szCs w:val="24"/>
        </w:rPr>
      </w:pPr>
      <w:r w:rsidRPr="00355363">
        <w:rPr>
          <w:rFonts w:ascii="Calibri" w:hAnsi="Calibri"/>
          <w:b/>
          <w:bCs/>
        </w:rPr>
        <w:t xml:space="preserve">2.3. </w:t>
      </w:r>
      <w:r w:rsidRPr="00355363">
        <w:rPr>
          <w:rFonts w:ascii="Calibri" w:hAnsi="Calibri"/>
        </w:rPr>
        <w:t xml:space="preserve">Υπηρεσιακή κατάσταση, επιμορφωτικό έργο και άσκηση διοικητικών καθηκόντων: </w:t>
      </w:r>
    </w:p>
    <w:tbl>
      <w:tblPr>
        <w:tblpPr w:leftFromText="180" w:rightFromText="180" w:bottomFromText="200" w:vertAnchor="text" w:horzAnchor="margin" w:tblpY="24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800"/>
      </w:tblGrid>
      <w:tr w:rsidR="007B0F24" w:rsidRPr="00E57527" w:rsidTr="0012766D">
        <w:tc>
          <w:tcPr>
            <w:tcW w:w="7488"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jc w:val="both"/>
              <w:rPr>
                <w:rFonts w:cs="Arial"/>
                <w:sz w:val="24"/>
                <w:szCs w:val="24"/>
              </w:rPr>
            </w:pPr>
            <w:r>
              <w:rPr>
                <w:rFonts w:cs="Arial"/>
                <w:sz w:val="24"/>
                <w:szCs w:val="24"/>
              </w:rPr>
              <w:t xml:space="preserve">α) </w:t>
            </w:r>
            <w:r w:rsidRPr="00E57527">
              <w:rPr>
                <w:rFonts w:cs="Arial"/>
                <w:sz w:val="24"/>
                <w:szCs w:val="24"/>
              </w:rPr>
              <w:t>Υπηρεσία σε</w:t>
            </w:r>
            <w:r>
              <w:rPr>
                <w:rFonts w:cs="Arial"/>
                <w:sz w:val="24"/>
                <w:szCs w:val="24"/>
              </w:rPr>
              <w:t xml:space="preserve"> θέση Υπευθύνου ΠΕ ή ΑΥ ή ΠΘ ή ΣΔ ή σε </w:t>
            </w:r>
            <w:r w:rsidRPr="00E57527">
              <w:rPr>
                <w:rFonts w:cs="Arial"/>
                <w:sz w:val="24"/>
                <w:szCs w:val="24"/>
              </w:rPr>
              <w:t xml:space="preserve"> </w:t>
            </w:r>
            <w:r>
              <w:rPr>
                <w:rFonts w:cs="Arial"/>
                <w:sz w:val="24"/>
                <w:szCs w:val="24"/>
              </w:rPr>
              <w:t>θ</w:t>
            </w:r>
            <w:r w:rsidRPr="00E57527">
              <w:rPr>
                <w:rFonts w:cs="Arial"/>
                <w:sz w:val="24"/>
                <w:szCs w:val="24"/>
              </w:rPr>
              <w:t>έση Υπευθύνου Πολιτιστικών Θε</w:t>
            </w:r>
            <w:r>
              <w:rPr>
                <w:rFonts w:cs="Arial"/>
                <w:sz w:val="24"/>
                <w:szCs w:val="24"/>
              </w:rPr>
              <w:t xml:space="preserve">μάτων και Καλλιτεχνικών Αγώνων ή σε θέση </w:t>
            </w:r>
            <w:r w:rsidRPr="00E57527">
              <w:rPr>
                <w:rFonts w:cs="Arial"/>
                <w:sz w:val="24"/>
                <w:szCs w:val="24"/>
              </w:rPr>
              <w:t>Σχολικών Δραστηριοτήτων</w:t>
            </w:r>
            <w:r>
              <w:rPr>
                <w:rFonts w:cs="Arial"/>
                <w:sz w:val="24"/>
                <w:szCs w:val="24"/>
              </w:rPr>
              <w:t xml:space="preserve"> </w:t>
            </w:r>
            <w:r w:rsidRPr="00E57527">
              <w:rPr>
                <w:rFonts w:cs="Arial"/>
                <w:sz w:val="24"/>
                <w:szCs w:val="24"/>
              </w:rPr>
              <w:t>έτους 2011-2012</w:t>
            </w:r>
          </w:p>
        </w:tc>
        <w:tc>
          <w:tcPr>
            <w:tcW w:w="1800"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jc w:val="center"/>
              <w:rPr>
                <w:rFonts w:cs="Arial"/>
                <w:sz w:val="24"/>
                <w:szCs w:val="24"/>
              </w:rPr>
            </w:pPr>
            <w:r w:rsidRPr="00E57527">
              <w:rPr>
                <w:rFonts w:cs="Arial"/>
                <w:sz w:val="24"/>
                <w:szCs w:val="24"/>
              </w:rPr>
              <w:t>1 για κάθε έτος και μέχ</w:t>
            </w:r>
            <w:r>
              <w:rPr>
                <w:rFonts w:cs="Arial"/>
                <w:sz w:val="24"/>
                <w:szCs w:val="24"/>
              </w:rPr>
              <w:t>ρι 6</w:t>
            </w:r>
          </w:p>
        </w:tc>
      </w:tr>
    </w:tbl>
    <w:p w:rsidR="007B0F24" w:rsidRPr="0078080B" w:rsidRDefault="007B0F24" w:rsidP="007B0F24">
      <w:pPr>
        <w:spacing w:after="0"/>
        <w:rPr>
          <w:vanish/>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800"/>
      </w:tblGrid>
      <w:tr w:rsidR="007B0F24" w:rsidRPr="00E57527" w:rsidTr="0012766D">
        <w:tblPrEx>
          <w:tblCellMar>
            <w:top w:w="0" w:type="dxa"/>
            <w:bottom w:w="0" w:type="dxa"/>
          </w:tblCellMar>
        </w:tblPrEx>
        <w:trPr>
          <w:trHeight w:val="812"/>
        </w:trPr>
        <w:tc>
          <w:tcPr>
            <w:tcW w:w="7488"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pStyle w:val="a3"/>
              <w:rPr>
                <w:rFonts w:ascii="Calibri" w:hAnsi="Calibri"/>
                <w:color w:val="000000"/>
                <w:szCs w:val="24"/>
              </w:rPr>
            </w:pPr>
            <w:r>
              <w:rPr>
                <w:rFonts w:ascii="Calibri" w:hAnsi="Calibri"/>
                <w:color w:val="000000"/>
                <w:szCs w:val="24"/>
              </w:rPr>
              <w:t xml:space="preserve">β) </w:t>
            </w:r>
            <w:r w:rsidRPr="00E57527">
              <w:rPr>
                <w:rFonts w:ascii="Calibri" w:hAnsi="Calibri"/>
                <w:color w:val="000000"/>
                <w:szCs w:val="24"/>
              </w:rPr>
              <w:t xml:space="preserve">Επιμορφωτικό έργο </w:t>
            </w:r>
            <w:r>
              <w:rPr>
                <w:rFonts w:ascii="Calibri" w:hAnsi="Calibri"/>
                <w:szCs w:val="24"/>
              </w:rPr>
              <w:t xml:space="preserve">σε Παν/μια ή ΤΕΙ ή </w:t>
            </w:r>
            <w:r w:rsidRPr="00E57527">
              <w:rPr>
                <w:rFonts w:ascii="Calibri" w:hAnsi="Calibri"/>
                <w:szCs w:val="24"/>
              </w:rPr>
              <w:t>ΠΕΚ ή άλλο πρόγραμμα  ε</w:t>
            </w:r>
            <w:r>
              <w:rPr>
                <w:rFonts w:ascii="Calibri" w:hAnsi="Calibri"/>
                <w:szCs w:val="24"/>
              </w:rPr>
              <w:t xml:space="preserve">πιμόρφωσης άνω των 40 ωρών </w:t>
            </w:r>
            <w:r w:rsidRPr="00E57527">
              <w:rPr>
                <w:rFonts w:ascii="Calibri" w:hAnsi="Calibri"/>
                <w:szCs w:val="24"/>
              </w:rPr>
              <w:t xml:space="preserve"> </w:t>
            </w:r>
          </w:p>
        </w:tc>
        <w:tc>
          <w:tcPr>
            <w:tcW w:w="1800"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pStyle w:val="a3"/>
              <w:jc w:val="center"/>
              <w:rPr>
                <w:rFonts w:ascii="Calibri" w:hAnsi="Calibri"/>
                <w:color w:val="000000"/>
                <w:szCs w:val="24"/>
              </w:rPr>
            </w:pPr>
            <w:r>
              <w:rPr>
                <w:rFonts w:ascii="Calibri" w:hAnsi="Calibri"/>
                <w:color w:val="000000"/>
                <w:szCs w:val="24"/>
              </w:rPr>
              <w:t>0,5 για κάθε επιμόρφωση</w:t>
            </w:r>
            <w:r w:rsidRPr="00E57527">
              <w:rPr>
                <w:rFonts w:ascii="Calibri" w:hAnsi="Calibri"/>
                <w:color w:val="000000"/>
                <w:szCs w:val="24"/>
              </w:rPr>
              <w:t xml:space="preserve"> και μέχρι 4</w:t>
            </w:r>
          </w:p>
        </w:tc>
      </w:tr>
    </w:tbl>
    <w:p w:rsidR="007B0F24" w:rsidRPr="0078080B" w:rsidRDefault="007B0F24" w:rsidP="007B0F24">
      <w:pPr>
        <w:spacing w:after="0"/>
        <w:rPr>
          <w:vanish/>
        </w:rPr>
      </w:pPr>
    </w:p>
    <w:tbl>
      <w:tblPr>
        <w:tblpPr w:leftFromText="180" w:rightFromText="180" w:bottomFromText="200" w:vertAnchor="text" w:horzAnchor="margin" w:tblpY="24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800"/>
      </w:tblGrid>
      <w:tr w:rsidR="007B0F24" w:rsidRPr="00E57527" w:rsidTr="0012766D">
        <w:tc>
          <w:tcPr>
            <w:tcW w:w="7488"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jc w:val="both"/>
              <w:rPr>
                <w:rFonts w:cs="Arial"/>
                <w:sz w:val="24"/>
                <w:szCs w:val="24"/>
              </w:rPr>
            </w:pPr>
            <w:r>
              <w:rPr>
                <w:rFonts w:cs="Arial"/>
                <w:sz w:val="24"/>
                <w:szCs w:val="24"/>
              </w:rPr>
              <w:lastRenderedPageBreak/>
              <w:t>γ)</w:t>
            </w:r>
            <w:r w:rsidRPr="00E57527">
              <w:rPr>
                <w:rFonts w:cs="Arial"/>
                <w:sz w:val="24"/>
                <w:szCs w:val="24"/>
              </w:rPr>
              <w:t xml:space="preserve">  Υλοποίηση εγκεκριμένων πολιτιστικών προγραμμάτων </w:t>
            </w:r>
          </w:p>
        </w:tc>
        <w:tc>
          <w:tcPr>
            <w:tcW w:w="1800"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jc w:val="center"/>
              <w:rPr>
                <w:rFonts w:cs="Arial"/>
                <w:sz w:val="24"/>
                <w:szCs w:val="24"/>
              </w:rPr>
            </w:pPr>
            <w:r w:rsidRPr="00E57527">
              <w:rPr>
                <w:rFonts w:cs="Arial"/>
                <w:sz w:val="24"/>
                <w:szCs w:val="24"/>
              </w:rPr>
              <w:t>0,</w:t>
            </w:r>
            <w:r>
              <w:rPr>
                <w:rFonts w:cs="Arial"/>
                <w:sz w:val="24"/>
                <w:szCs w:val="24"/>
              </w:rPr>
              <w:t>5 για κάθε πρόγραμμα και μέχρι 2</w:t>
            </w:r>
          </w:p>
        </w:tc>
      </w:tr>
      <w:tr w:rsidR="007B0F24" w:rsidRPr="00E57527" w:rsidTr="0012766D">
        <w:tc>
          <w:tcPr>
            <w:tcW w:w="7488"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jc w:val="both"/>
              <w:rPr>
                <w:rFonts w:cs="Arial"/>
                <w:sz w:val="24"/>
                <w:szCs w:val="24"/>
              </w:rPr>
            </w:pPr>
            <w:r>
              <w:rPr>
                <w:rFonts w:cs="Arial"/>
                <w:sz w:val="24"/>
                <w:szCs w:val="24"/>
              </w:rPr>
              <w:t xml:space="preserve">δ) </w:t>
            </w:r>
            <w:r w:rsidRPr="00E57527">
              <w:rPr>
                <w:rFonts w:cs="Arial"/>
                <w:sz w:val="24"/>
                <w:szCs w:val="24"/>
              </w:rPr>
              <w:t>Άσκηση καθηκόντων σε θέσεις Διοίκησης αυξημένης ευθύνης (Διευθυντή σχολικής μονάδας, Προϊσταμένου Γραφείου ή Δ/</w:t>
            </w:r>
            <w:proofErr w:type="spellStart"/>
            <w:r w:rsidRPr="00E57527">
              <w:rPr>
                <w:rFonts w:cs="Arial"/>
                <w:sz w:val="24"/>
                <w:szCs w:val="24"/>
              </w:rPr>
              <w:t>νσης</w:t>
            </w:r>
            <w:proofErr w:type="spellEnd"/>
            <w:r w:rsidRPr="00E57527">
              <w:rPr>
                <w:rFonts w:cs="Arial"/>
                <w:sz w:val="24"/>
                <w:szCs w:val="24"/>
              </w:rPr>
              <w:t xml:space="preserve"> </w:t>
            </w:r>
            <w:proofErr w:type="spellStart"/>
            <w:r w:rsidRPr="00E57527">
              <w:rPr>
                <w:rFonts w:cs="Arial"/>
                <w:sz w:val="24"/>
                <w:szCs w:val="24"/>
              </w:rPr>
              <w:t>Εκπ</w:t>
            </w:r>
            <w:proofErr w:type="spellEnd"/>
            <w:r w:rsidRPr="00E57527">
              <w:rPr>
                <w:rFonts w:cs="Arial"/>
                <w:sz w:val="24"/>
                <w:szCs w:val="24"/>
              </w:rPr>
              <w:t>/σης, Προϊσταμένου Δ/</w:t>
            </w:r>
            <w:proofErr w:type="spellStart"/>
            <w:r w:rsidRPr="00E57527">
              <w:rPr>
                <w:rFonts w:cs="Arial"/>
                <w:sz w:val="24"/>
                <w:szCs w:val="24"/>
              </w:rPr>
              <w:t>νσης</w:t>
            </w:r>
            <w:proofErr w:type="spellEnd"/>
            <w:r w:rsidRPr="00E57527">
              <w:rPr>
                <w:rFonts w:cs="Arial"/>
                <w:sz w:val="24"/>
                <w:szCs w:val="24"/>
              </w:rPr>
              <w:t xml:space="preserve"> ΣΕΠΕΔ του </w:t>
            </w:r>
            <w:r>
              <w:rPr>
                <w:rFonts w:cs="Arial"/>
                <w:sz w:val="24"/>
                <w:szCs w:val="24"/>
              </w:rPr>
              <w:t>Υ.ΠΑΙ.Θ.Π.Α.</w:t>
            </w:r>
            <w:r w:rsidRPr="00E57527">
              <w:rPr>
                <w:rFonts w:cs="Arial"/>
                <w:sz w:val="24"/>
                <w:szCs w:val="24"/>
              </w:rPr>
              <w:t>, Προϊσταμένου Τμήματος Αισθητικής Αγωγής της Δ/</w:t>
            </w:r>
            <w:proofErr w:type="spellStart"/>
            <w:r w:rsidRPr="00E57527">
              <w:rPr>
                <w:rFonts w:cs="Arial"/>
                <w:sz w:val="24"/>
                <w:szCs w:val="24"/>
              </w:rPr>
              <w:t>νσης</w:t>
            </w:r>
            <w:proofErr w:type="spellEnd"/>
            <w:r w:rsidRPr="00E57527">
              <w:rPr>
                <w:rFonts w:cs="Arial"/>
                <w:sz w:val="24"/>
                <w:szCs w:val="24"/>
              </w:rPr>
              <w:t xml:space="preserve"> ΣΕΠΕΔ)</w:t>
            </w:r>
          </w:p>
        </w:tc>
        <w:tc>
          <w:tcPr>
            <w:tcW w:w="1800" w:type="dxa"/>
            <w:tcBorders>
              <w:top w:val="single" w:sz="4" w:space="0" w:color="auto"/>
              <w:left w:val="single" w:sz="4" w:space="0" w:color="auto"/>
              <w:bottom w:val="single" w:sz="4" w:space="0" w:color="auto"/>
              <w:right w:val="single" w:sz="4" w:space="0" w:color="auto"/>
            </w:tcBorders>
          </w:tcPr>
          <w:p w:rsidR="007B0F24" w:rsidRPr="00E57527" w:rsidRDefault="007B0F24" w:rsidP="0012766D">
            <w:pPr>
              <w:widowControl w:val="0"/>
              <w:autoSpaceDE w:val="0"/>
              <w:autoSpaceDN w:val="0"/>
              <w:adjustRightInd w:val="0"/>
              <w:spacing w:line="240" w:lineRule="auto"/>
              <w:jc w:val="center"/>
              <w:rPr>
                <w:rFonts w:cs="Arial"/>
                <w:sz w:val="24"/>
                <w:szCs w:val="24"/>
              </w:rPr>
            </w:pPr>
            <w:r w:rsidRPr="00E57527">
              <w:rPr>
                <w:rFonts w:cs="Arial"/>
                <w:sz w:val="24"/>
                <w:szCs w:val="24"/>
              </w:rPr>
              <w:t>0,5 για κάθε έτος και μέχρι 2</w:t>
            </w:r>
          </w:p>
        </w:tc>
      </w:tr>
    </w:tbl>
    <w:p w:rsidR="007B0F24" w:rsidRPr="00AC69E8" w:rsidRDefault="007B0F24" w:rsidP="007B0F24">
      <w:pPr>
        <w:pStyle w:val="a3"/>
        <w:ind w:firstLine="720"/>
        <w:rPr>
          <w:rFonts w:ascii="Calibri" w:hAnsi="Calibri"/>
          <w:szCs w:val="24"/>
        </w:rPr>
      </w:pPr>
      <w:r w:rsidRPr="00DC2F36">
        <w:rPr>
          <w:rFonts w:ascii="Calibri" w:hAnsi="Calibri"/>
          <w:b/>
          <w:szCs w:val="24"/>
        </w:rPr>
        <w:t>2.4.</w:t>
      </w:r>
      <w:r>
        <w:rPr>
          <w:rFonts w:ascii="Calibri" w:hAnsi="Calibri"/>
          <w:szCs w:val="24"/>
        </w:rPr>
        <w:t xml:space="preserve"> </w:t>
      </w:r>
      <w:r w:rsidRPr="00AC69E8">
        <w:rPr>
          <w:rFonts w:ascii="Calibri" w:hAnsi="Calibri"/>
          <w:szCs w:val="24"/>
        </w:rPr>
        <w:t xml:space="preserve">Μέγιστος αριθμός μορίων της κατηγορίας αυτής (ΙΙ) ορίζονται τα </w:t>
      </w:r>
      <w:r>
        <w:rPr>
          <w:rFonts w:ascii="Calibri" w:hAnsi="Calibri"/>
          <w:szCs w:val="24"/>
        </w:rPr>
        <w:t>δεκατέσσερα (14</w:t>
      </w:r>
      <w:r w:rsidRPr="00AC69E8">
        <w:rPr>
          <w:rFonts w:ascii="Calibri" w:hAnsi="Calibri"/>
          <w:szCs w:val="24"/>
        </w:rPr>
        <w:t>).</w:t>
      </w:r>
    </w:p>
    <w:p w:rsidR="007B0F24" w:rsidRPr="00CB7F90" w:rsidRDefault="007B0F24" w:rsidP="007B0F24">
      <w:pPr>
        <w:pStyle w:val="a3"/>
        <w:ind w:firstLine="720"/>
        <w:rPr>
          <w:rFonts w:ascii="Calibri" w:hAnsi="Calibri"/>
          <w:szCs w:val="24"/>
        </w:rPr>
      </w:pPr>
      <w:r>
        <w:rPr>
          <w:rFonts w:ascii="Calibri" w:hAnsi="Calibri"/>
          <w:b/>
          <w:bCs/>
          <w:szCs w:val="24"/>
        </w:rPr>
        <w:t>2</w:t>
      </w:r>
      <w:r w:rsidRPr="00CB7F90">
        <w:rPr>
          <w:rFonts w:ascii="Calibri" w:hAnsi="Calibri"/>
          <w:b/>
          <w:bCs/>
          <w:szCs w:val="24"/>
        </w:rPr>
        <w:t>.5.</w:t>
      </w:r>
      <w:r w:rsidRPr="00CB7F90">
        <w:rPr>
          <w:rFonts w:ascii="Calibri" w:hAnsi="Calibri"/>
          <w:szCs w:val="24"/>
        </w:rPr>
        <w:t xml:space="preserve"> Προσωπικότητα – γενική συγκρότηση:</w:t>
      </w:r>
    </w:p>
    <w:p w:rsidR="007B0F24" w:rsidRPr="00CB7F90" w:rsidRDefault="007B0F24" w:rsidP="007B0F24">
      <w:pPr>
        <w:pStyle w:val="a3"/>
        <w:ind w:firstLine="720"/>
        <w:rPr>
          <w:rFonts w:ascii="Calibri" w:hAnsi="Calibri"/>
          <w:szCs w:val="24"/>
        </w:rPr>
      </w:pPr>
      <w:r w:rsidRPr="00CB7F90">
        <w:rPr>
          <w:rFonts w:ascii="Calibri" w:hAnsi="Calibri"/>
          <w:szCs w:val="24"/>
        </w:rPr>
        <w:t>Τα κριτήρια της κατηγορίας αυτής συνεκτιμώνται από το αρμόδιο συμβούλιο επιλογής με βάση:</w:t>
      </w:r>
    </w:p>
    <w:p w:rsidR="007B0F24" w:rsidRPr="00CB7F90" w:rsidRDefault="007B0F24" w:rsidP="007B0F24">
      <w:pPr>
        <w:pStyle w:val="a3"/>
        <w:ind w:firstLine="720"/>
        <w:rPr>
          <w:rFonts w:ascii="Calibri" w:hAnsi="Calibri"/>
          <w:szCs w:val="24"/>
        </w:rPr>
      </w:pPr>
      <w:r w:rsidRPr="00CB7F90">
        <w:rPr>
          <w:rFonts w:ascii="Calibri" w:hAnsi="Calibri"/>
          <w:szCs w:val="24"/>
        </w:rPr>
        <w:t>α) το αναλυτικό βιογραφικό σημείωμα του υποψηφίου που συνοδεύεται από τα απαραίτητα αποδεικτικά στοιχεία και τα στοιχεία του υπηρεσιακού του φακέλου και</w:t>
      </w:r>
    </w:p>
    <w:p w:rsidR="007B0F24" w:rsidRPr="00CB7F90" w:rsidRDefault="007B0F24" w:rsidP="007B0F24">
      <w:pPr>
        <w:pStyle w:val="a3"/>
        <w:ind w:firstLine="720"/>
        <w:rPr>
          <w:rFonts w:ascii="Calibri" w:hAnsi="Calibri"/>
        </w:rPr>
      </w:pPr>
      <w:r w:rsidRPr="00CB7F90">
        <w:rPr>
          <w:rFonts w:ascii="Calibri" w:hAnsi="Calibri"/>
        </w:rPr>
        <w:t>β) την προσωπική συνέντευξη του υποψηφίου επί των θεμάτων που αναφέρονται παρακά</w:t>
      </w:r>
      <w:r>
        <w:rPr>
          <w:rFonts w:ascii="Calibri" w:hAnsi="Calibri"/>
        </w:rPr>
        <w:t>τ</w:t>
      </w:r>
      <w:r w:rsidRPr="00CB7F90">
        <w:rPr>
          <w:rFonts w:ascii="Calibri" w:hAnsi="Calibri"/>
        </w:rPr>
        <w:t>ω.</w:t>
      </w:r>
    </w:p>
    <w:p w:rsidR="007B0F24" w:rsidRPr="00CB7F90" w:rsidRDefault="007B0F24" w:rsidP="007B0F24">
      <w:pPr>
        <w:pStyle w:val="a3"/>
        <w:ind w:firstLine="720"/>
        <w:rPr>
          <w:rFonts w:ascii="Calibri" w:hAnsi="Calibri"/>
          <w:szCs w:val="24"/>
        </w:rPr>
      </w:pPr>
      <w:r w:rsidRPr="00CB7F90">
        <w:rPr>
          <w:rFonts w:ascii="Calibri" w:hAnsi="Calibri"/>
        </w:rPr>
        <w:t xml:space="preserve">Για τη </w:t>
      </w:r>
      <w:proofErr w:type="spellStart"/>
      <w:r w:rsidRPr="00CB7F90">
        <w:rPr>
          <w:rFonts w:ascii="Calibri" w:hAnsi="Calibri"/>
        </w:rPr>
        <w:t>μοριοδότηση</w:t>
      </w:r>
      <w:proofErr w:type="spellEnd"/>
      <w:r w:rsidRPr="00CB7F90">
        <w:rPr>
          <w:rFonts w:ascii="Calibri" w:hAnsi="Calibri"/>
        </w:rPr>
        <w:t xml:space="preserve"> της κατηγορίας (ΙΙΙ) </w:t>
      </w:r>
      <w:r w:rsidRPr="00CB7F90">
        <w:rPr>
          <w:rFonts w:ascii="Calibri" w:hAnsi="Calibri"/>
          <w:color w:val="000000"/>
        </w:rPr>
        <w:t xml:space="preserve">συνεκτιμώνται </w:t>
      </w:r>
      <w:r w:rsidRPr="00CB7F90">
        <w:rPr>
          <w:rFonts w:ascii="Calibri" w:hAnsi="Calibri" w:cs="Arial"/>
        </w:rPr>
        <w:t>οι εκπαιδευτικές</w:t>
      </w:r>
      <w:r w:rsidRPr="00CB7F90">
        <w:rPr>
          <w:rFonts w:ascii="Calibri" w:hAnsi="Calibri" w:cs="Arial"/>
          <w:i/>
          <w:iCs/>
        </w:rPr>
        <w:t>,</w:t>
      </w:r>
      <w:r w:rsidRPr="00CB7F90">
        <w:rPr>
          <w:rFonts w:ascii="Calibri" w:hAnsi="Calibri" w:cs="Arial"/>
        </w:rPr>
        <w:t xml:space="preserve"> επιστημονικές και διοικητικές ικανότ</w:t>
      </w:r>
      <w:r>
        <w:rPr>
          <w:rFonts w:ascii="Calibri" w:hAnsi="Calibri" w:cs="Arial"/>
        </w:rPr>
        <w:t>ητες του υποψηφίου να προάγει</w:t>
      </w:r>
      <w:r w:rsidRPr="00CB7F90">
        <w:rPr>
          <w:rFonts w:ascii="Calibri" w:hAnsi="Calibri" w:cs="Arial"/>
        </w:rPr>
        <w:t xml:space="preserve"> θέματα </w:t>
      </w:r>
      <w:r>
        <w:rPr>
          <w:rFonts w:ascii="Calibri" w:hAnsi="Calibri" w:cs="Arial"/>
        </w:rPr>
        <w:t>περιβαλλοντικής εκπαίδευσης, αγωγής υγείας, αισθητικής α</w:t>
      </w:r>
      <w:r w:rsidRPr="00CB7F90">
        <w:rPr>
          <w:rFonts w:ascii="Calibri" w:hAnsi="Calibri" w:cs="Arial"/>
        </w:rPr>
        <w:t>γωγής</w:t>
      </w:r>
      <w:r w:rsidRPr="00CB7F90">
        <w:rPr>
          <w:rFonts w:ascii="Calibri" w:hAnsi="Calibri" w:cs="Arial"/>
          <w:iCs/>
        </w:rPr>
        <w:t xml:space="preserve"> και</w:t>
      </w:r>
      <w:r>
        <w:rPr>
          <w:rFonts w:ascii="Calibri" w:hAnsi="Calibri" w:cs="Arial"/>
        </w:rPr>
        <w:t xml:space="preserve"> π</w:t>
      </w:r>
      <w:r w:rsidRPr="00CB7F90">
        <w:rPr>
          <w:rFonts w:ascii="Calibri" w:hAnsi="Calibri" w:cs="Arial"/>
        </w:rPr>
        <w:t>ολιτισμού στην τοπική κοινωνία</w:t>
      </w:r>
      <w:r w:rsidRPr="00CB7F90">
        <w:rPr>
          <w:rFonts w:ascii="Calibri" w:hAnsi="Calibri" w:cs="Arial"/>
          <w:i/>
          <w:iCs/>
        </w:rPr>
        <w:t>,</w:t>
      </w:r>
      <w:r w:rsidRPr="00CB7F90">
        <w:rPr>
          <w:rFonts w:ascii="Calibri" w:hAnsi="Calibri" w:cs="Arial"/>
        </w:rPr>
        <w:t xml:space="preserve"> όπως προκύπτουν από συμμετοχές του</w:t>
      </w:r>
      <w:r>
        <w:rPr>
          <w:rFonts w:ascii="Calibri" w:hAnsi="Calibri" w:cs="Arial"/>
        </w:rPr>
        <w:t>, μεταξύ άλλων,</w:t>
      </w:r>
      <w:r w:rsidRPr="00CB7F90">
        <w:rPr>
          <w:rFonts w:ascii="Calibri" w:hAnsi="Calibri" w:cs="Arial"/>
        </w:rPr>
        <w:t xml:space="preserve"> σε σεμινάρια, συνέδρια</w:t>
      </w:r>
      <w:r w:rsidRPr="00CB7F90">
        <w:rPr>
          <w:rFonts w:ascii="Calibri" w:hAnsi="Calibri" w:cs="Arial"/>
          <w:i/>
          <w:iCs/>
        </w:rPr>
        <w:t>,</w:t>
      </w:r>
      <w:r w:rsidRPr="00CB7F90">
        <w:rPr>
          <w:rFonts w:ascii="Calibri" w:hAnsi="Calibri" w:cs="Arial"/>
        </w:rPr>
        <w:t xml:space="preserve"> δίκτυα</w:t>
      </w:r>
      <w:r w:rsidRPr="00CB7F90">
        <w:rPr>
          <w:rFonts w:ascii="Calibri" w:hAnsi="Calibri" w:cs="Arial"/>
          <w:i/>
          <w:iCs/>
        </w:rPr>
        <w:t>,</w:t>
      </w:r>
      <w:r w:rsidRPr="00CB7F90">
        <w:rPr>
          <w:rFonts w:ascii="Calibri" w:hAnsi="Calibri" w:cs="Arial"/>
        </w:rPr>
        <w:t xml:space="preserve"> </w:t>
      </w:r>
      <w:r>
        <w:rPr>
          <w:rFonts w:ascii="Calibri" w:hAnsi="Calibri" w:cs="Arial"/>
        </w:rPr>
        <w:t>εξωσχολικά προγράμματα συναφών θεμάτων</w:t>
      </w:r>
      <w:r w:rsidRPr="00CB7F90">
        <w:rPr>
          <w:rFonts w:ascii="Calibri" w:hAnsi="Calibri" w:cs="Arial"/>
          <w:i/>
          <w:iCs/>
        </w:rPr>
        <w:t>,</w:t>
      </w:r>
      <w:r w:rsidRPr="00CB7F90">
        <w:rPr>
          <w:rFonts w:ascii="Calibri" w:hAnsi="Calibri" w:cs="Arial"/>
        </w:rPr>
        <w:t xml:space="preserve"> ομάδες εργασίας και επιτροπές σχεδιασμού του </w:t>
      </w:r>
      <w:r>
        <w:rPr>
          <w:rFonts w:ascii="Calibri" w:hAnsi="Calibri" w:cs="Arial"/>
        </w:rPr>
        <w:t>Υ.ΠΑΙ.Θ.Π.Α.</w:t>
      </w:r>
      <w:r>
        <w:rPr>
          <w:rFonts w:ascii="Calibri" w:hAnsi="Calibri" w:cs="Arial"/>
          <w:i/>
          <w:iCs/>
        </w:rPr>
        <w:t xml:space="preserve"> </w:t>
      </w:r>
      <w:r w:rsidRPr="00B63A50">
        <w:rPr>
          <w:rFonts w:ascii="Calibri" w:hAnsi="Calibri" w:cs="Arial"/>
          <w:iCs/>
        </w:rPr>
        <w:t xml:space="preserve">καθώς και </w:t>
      </w:r>
      <w:r w:rsidRPr="00B63A50">
        <w:rPr>
          <w:rFonts w:ascii="Calibri" w:hAnsi="Calibri" w:cs="Arial"/>
        </w:rPr>
        <w:t>σε</w:t>
      </w:r>
      <w:r w:rsidRPr="00CB7F90">
        <w:rPr>
          <w:rFonts w:ascii="Calibri" w:hAnsi="Calibri" w:cs="Arial"/>
        </w:rPr>
        <w:t xml:space="preserve"> επιστημονικές και εκπαιδευτικές οργανώσεις</w:t>
      </w:r>
      <w:r>
        <w:rPr>
          <w:rFonts w:ascii="Calibri" w:hAnsi="Calibri" w:cs="Arial"/>
          <w:i/>
          <w:iCs/>
        </w:rPr>
        <w:t xml:space="preserve"> </w:t>
      </w:r>
      <w:r>
        <w:rPr>
          <w:rFonts w:ascii="Calibri" w:hAnsi="Calibri" w:cs="Arial"/>
          <w:iCs/>
        </w:rPr>
        <w:t xml:space="preserve">και </w:t>
      </w:r>
      <w:r w:rsidRPr="00CB7F90">
        <w:rPr>
          <w:rFonts w:ascii="Calibri" w:hAnsi="Calibri" w:cs="Arial"/>
        </w:rPr>
        <w:t>οργανωτικές ή επι</w:t>
      </w:r>
      <w:r>
        <w:rPr>
          <w:rFonts w:ascii="Calibri" w:hAnsi="Calibri" w:cs="Arial"/>
        </w:rPr>
        <w:t>στημονικές επιτροπές συνεδρίων αισθητικής ή περιβαλλοντικής α</w:t>
      </w:r>
      <w:r w:rsidRPr="00CB7F90">
        <w:rPr>
          <w:rFonts w:ascii="Calibri" w:hAnsi="Calibri" w:cs="Arial"/>
        </w:rPr>
        <w:t>γωγής</w:t>
      </w:r>
      <w:r>
        <w:rPr>
          <w:rFonts w:ascii="Calibri" w:hAnsi="Calibri" w:cs="Arial"/>
        </w:rPr>
        <w:t xml:space="preserve"> ή αγωγής υγείας</w:t>
      </w:r>
      <w:r w:rsidRPr="00CB7F90">
        <w:rPr>
          <w:rFonts w:ascii="Calibri" w:hAnsi="Calibri" w:cs="Arial"/>
          <w:i/>
          <w:iCs/>
        </w:rPr>
        <w:t>.</w:t>
      </w:r>
    </w:p>
    <w:p w:rsidR="007B0F24" w:rsidRDefault="007B0F24" w:rsidP="007B0F24">
      <w:pPr>
        <w:pStyle w:val="a3"/>
        <w:ind w:firstLine="720"/>
        <w:rPr>
          <w:rFonts w:ascii="Calibri" w:hAnsi="Calibri"/>
          <w:szCs w:val="24"/>
        </w:rPr>
      </w:pPr>
      <w:r w:rsidRPr="00AC69E8">
        <w:rPr>
          <w:rFonts w:ascii="Calibri" w:hAnsi="Calibri"/>
          <w:szCs w:val="24"/>
        </w:rPr>
        <w:t>Κατά τη διαδικασία της συνέντευξης επιπροσθέτως αποτιμάται η γενική συγκρότηση του υποψηφίου καθώς και η ικανότητα του υποψηφίου να επιλύει</w:t>
      </w:r>
      <w:r w:rsidRPr="00DC2F36">
        <w:rPr>
          <w:rFonts w:ascii="Calibri" w:hAnsi="Calibri"/>
          <w:szCs w:val="24"/>
        </w:rPr>
        <w:t xml:space="preserve"> </w:t>
      </w:r>
      <w:r w:rsidRPr="00AC69E8">
        <w:rPr>
          <w:rFonts w:ascii="Calibri" w:hAnsi="Calibri"/>
          <w:szCs w:val="24"/>
        </w:rPr>
        <w:t>δι</w:t>
      </w:r>
      <w:r>
        <w:rPr>
          <w:rFonts w:ascii="Calibri" w:hAnsi="Calibri"/>
          <w:szCs w:val="24"/>
        </w:rPr>
        <w:t xml:space="preserve">οικητικά, διδακτικά, οργανωτικά και </w:t>
      </w:r>
      <w:r w:rsidRPr="00AC69E8">
        <w:rPr>
          <w:rFonts w:ascii="Calibri" w:hAnsi="Calibri"/>
          <w:szCs w:val="24"/>
        </w:rPr>
        <w:t>λειτουργικά προβλήματα, να δημιουργεί το κ</w:t>
      </w:r>
      <w:r>
        <w:rPr>
          <w:rFonts w:ascii="Calibri" w:hAnsi="Calibri"/>
          <w:szCs w:val="24"/>
        </w:rPr>
        <w:t>ατάλληλο παιδαγωγικό περιβάλλον και</w:t>
      </w:r>
      <w:r w:rsidRPr="00AC69E8">
        <w:rPr>
          <w:rFonts w:ascii="Calibri" w:hAnsi="Calibri"/>
          <w:szCs w:val="24"/>
        </w:rPr>
        <w:t xml:space="preserve"> να προάγει την ομαλή λειτουργία της υπηρεσίας σε συνεργασία με τους συναδέλφους.</w:t>
      </w:r>
    </w:p>
    <w:p w:rsidR="007B0F24" w:rsidRPr="00AC69E8" w:rsidRDefault="007B0F24" w:rsidP="007B0F24">
      <w:pPr>
        <w:pStyle w:val="a3"/>
        <w:ind w:firstLine="720"/>
        <w:rPr>
          <w:rFonts w:ascii="Calibri" w:hAnsi="Calibri"/>
          <w:szCs w:val="24"/>
        </w:rPr>
      </w:pPr>
      <w:r w:rsidRPr="00DC2F36">
        <w:rPr>
          <w:rFonts w:ascii="Calibri" w:hAnsi="Calibri"/>
          <w:b/>
          <w:szCs w:val="24"/>
        </w:rPr>
        <w:t>2.6.</w:t>
      </w:r>
      <w:r>
        <w:rPr>
          <w:rFonts w:ascii="Calibri" w:hAnsi="Calibri"/>
          <w:szCs w:val="24"/>
        </w:rPr>
        <w:t xml:space="preserve"> </w:t>
      </w:r>
      <w:r w:rsidRPr="00AC69E8">
        <w:rPr>
          <w:rFonts w:ascii="Calibri" w:hAnsi="Calibri"/>
          <w:szCs w:val="24"/>
        </w:rPr>
        <w:t>Μέγιστος αριθμός μορίων της κατηγορίας αυτής (</w:t>
      </w:r>
      <w:r w:rsidRPr="00AC69E8">
        <w:rPr>
          <w:rFonts w:ascii="Calibri" w:hAnsi="Calibri"/>
          <w:szCs w:val="24"/>
          <w:lang w:val="en-US"/>
        </w:rPr>
        <w:t>I</w:t>
      </w:r>
      <w:r w:rsidRPr="00AC69E8">
        <w:rPr>
          <w:rFonts w:ascii="Calibri" w:hAnsi="Calibri"/>
          <w:szCs w:val="24"/>
        </w:rPr>
        <w:t>ΙΙ) ορίζονται τα δεκαπέντε (15).</w:t>
      </w:r>
    </w:p>
    <w:p w:rsidR="007B0F24" w:rsidRPr="00AC69E8" w:rsidRDefault="007B0F24" w:rsidP="007B0F24">
      <w:pPr>
        <w:pStyle w:val="a3"/>
        <w:ind w:firstLine="720"/>
        <w:rPr>
          <w:rFonts w:ascii="Calibri" w:hAnsi="Calibri"/>
          <w:szCs w:val="24"/>
        </w:rPr>
      </w:pPr>
      <w:r w:rsidRPr="00DC2F36">
        <w:rPr>
          <w:rFonts w:ascii="Calibri" w:hAnsi="Calibri"/>
          <w:b/>
          <w:szCs w:val="24"/>
        </w:rPr>
        <w:t>2.7.</w:t>
      </w:r>
      <w:r>
        <w:rPr>
          <w:rFonts w:ascii="Calibri" w:hAnsi="Calibri"/>
          <w:szCs w:val="24"/>
        </w:rPr>
        <w:t xml:space="preserve"> </w:t>
      </w:r>
      <w:r w:rsidRPr="00AC69E8">
        <w:rPr>
          <w:rFonts w:ascii="Calibri" w:hAnsi="Calibri"/>
          <w:szCs w:val="24"/>
        </w:rPr>
        <w:t>Συνολικός μέγιστος αριθμός μορί</w:t>
      </w:r>
      <w:r>
        <w:rPr>
          <w:rFonts w:ascii="Calibri" w:hAnsi="Calibri"/>
          <w:szCs w:val="24"/>
        </w:rPr>
        <w:t>ων όλων των κατηγοριών ορίζονται</w:t>
      </w:r>
      <w:r w:rsidRPr="00AC69E8">
        <w:rPr>
          <w:rFonts w:ascii="Calibri" w:hAnsi="Calibri"/>
          <w:szCs w:val="24"/>
        </w:rPr>
        <w:t xml:space="preserve"> τα </w:t>
      </w:r>
      <w:r>
        <w:rPr>
          <w:rFonts w:ascii="Calibri" w:hAnsi="Calibri"/>
          <w:szCs w:val="24"/>
        </w:rPr>
        <w:t>εξήντα τέσσερα (64)</w:t>
      </w:r>
      <w:r w:rsidRPr="00AC69E8">
        <w:rPr>
          <w:rFonts w:ascii="Calibri" w:hAnsi="Calibri"/>
          <w:szCs w:val="24"/>
        </w:rPr>
        <w:t>.</w:t>
      </w:r>
    </w:p>
    <w:p w:rsidR="007B0F24" w:rsidRDefault="007B0F24" w:rsidP="007B0F24">
      <w:pPr>
        <w:pStyle w:val="a3"/>
        <w:tabs>
          <w:tab w:val="num" w:pos="0"/>
        </w:tabs>
        <w:spacing w:before="60"/>
        <w:ind w:right="-13"/>
        <w:rPr>
          <w:rFonts w:ascii="Calibri" w:hAnsi="Calibri"/>
          <w:b/>
          <w:color w:val="000000"/>
          <w:szCs w:val="24"/>
        </w:rPr>
      </w:pPr>
    </w:p>
    <w:p w:rsidR="007B0F24" w:rsidRDefault="007B0F24" w:rsidP="007B0F24">
      <w:pPr>
        <w:tabs>
          <w:tab w:val="num" w:pos="0"/>
        </w:tabs>
        <w:ind w:right="-13" w:firstLine="60"/>
        <w:jc w:val="center"/>
        <w:rPr>
          <w:rFonts w:cs="Arial"/>
          <w:b/>
          <w:bCs/>
          <w:sz w:val="24"/>
          <w:szCs w:val="24"/>
        </w:rPr>
      </w:pPr>
      <w:r>
        <w:rPr>
          <w:rFonts w:cs="Arial"/>
          <w:b/>
          <w:bCs/>
          <w:sz w:val="24"/>
          <w:szCs w:val="24"/>
        </w:rPr>
        <w:t>Άρθρο 10</w:t>
      </w:r>
    </w:p>
    <w:p w:rsidR="007B0F24" w:rsidRPr="00E57527" w:rsidRDefault="007B0F24" w:rsidP="007B0F24">
      <w:pPr>
        <w:tabs>
          <w:tab w:val="num" w:pos="0"/>
        </w:tabs>
        <w:ind w:right="-13" w:firstLine="60"/>
        <w:jc w:val="center"/>
        <w:rPr>
          <w:rFonts w:cs="Arial"/>
          <w:b/>
          <w:bCs/>
          <w:color w:val="000000"/>
          <w:sz w:val="24"/>
          <w:szCs w:val="24"/>
        </w:rPr>
      </w:pPr>
      <w:r w:rsidRPr="00E57527">
        <w:rPr>
          <w:rFonts w:cs="Arial"/>
          <w:b/>
          <w:bCs/>
          <w:sz w:val="24"/>
          <w:szCs w:val="24"/>
        </w:rPr>
        <w:t>Καθήκοντα</w:t>
      </w:r>
      <w:r>
        <w:rPr>
          <w:rFonts w:cs="Arial"/>
          <w:b/>
          <w:bCs/>
          <w:sz w:val="24"/>
          <w:szCs w:val="24"/>
        </w:rPr>
        <w:t xml:space="preserve"> και αρμοδιότητες</w:t>
      </w:r>
      <w:r w:rsidRPr="00E57527">
        <w:rPr>
          <w:rFonts w:cs="Arial"/>
          <w:b/>
          <w:bCs/>
          <w:sz w:val="24"/>
          <w:szCs w:val="24"/>
        </w:rPr>
        <w:t xml:space="preserve"> Υπευθύνων </w:t>
      </w:r>
      <w:r w:rsidRPr="00E57527">
        <w:rPr>
          <w:rFonts w:cs="Arial"/>
          <w:b/>
          <w:sz w:val="24"/>
          <w:szCs w:val="24"/>
        </w:rPr>
        <w:t>Σχολικών Δραστηριοτήτων</w:t>
      </w:r>
    </w:p>
    <w:p w:rsidR="007B0F24" w:rsidRDefault="007B0F24" w:rsidP="007B0F24">
      <w:pPr>
        <w:spacing w:line="240" w:lineRule="auto"/>
        <w:ind w:right="-13" w:firstLine="550"/>
        <w:jc w:val="both"/>
        <w:rPr>
          <w:rFonts w:cs="Arial"/>
          <w:sz w:val="24"/>
          <w:szCs w:val="24"/>
        </w:rPr>
      </w:pPr>
      <w:r w:rsidRPr="004A5C07">
        <w:rPr>
          <w:rFonts w:cs="Arial"/>
          <w:b/>
          <w:sz w:val="24"/>
          <w:szCs w:val="24"/>
        </w:rPr>
        <w:t>1.</w:t>
      </w:r>
      <w:r>
        <w:rPr>
          <w:rFonts w:cs="Arial"/>
          <w:sz w:val="24"/>
          <w:szCs w:val="24"/>
        </w:rPr>
        <w:t xml:space="preserve"> Οι  Δ/</w:t>
      </w:r>
      <w:proofErr w:type="spellStart"/>
      <w:r>
        <w:rPr>
          <w:rFonts w:cs="Arial"/>
          <w:sz w:val="24"/>
          <w:szCs w:val="24"/>
        </w:rPr>
        <w:t>νσεις</w:t>
      </w:r>
      <w:proofErr w:type="spellEnd"/>
      <w:r>
        <w:rPr>
          <w:rFonts w:cs="Arial"/>
          <w:sz w:val="24"/>
          <w:szCs w:val="24"/>
        </w:rPr>
        <w:t xml:space="preserve"> Π/</w:t>
      </w:r>
      <w:proofErr w:type="spellStart"/>
      <w:r>
        <w:rPr>
          <w:rFonts w:cs="Arial"/>
          <w:sz w:val="24"/>
          <w:szCs w:val="24"/>
        </w:rPr>
        <w:t>θμιας</w:t>
      </w:r>
      <w:proofErr w:type="spellEnd"/>
      <w:r>
        <w:rPr>
          <w:rFonts w:cs="Arial"/>
          <w:sz w:val="24"/>
          <w:szCs w:val="24"/>
        </w:rPr>
        <w:t xml:space="preserve"> και Δ/</w:t>
      </w:r>
      <w:proofErr w:type="spellStart"/>
      <w:r>
        <w:rPr>
          <w:rFonts w:cs="Arial"/>
          <w:sz w:val="24"/>
          <w:szCs w:val="24"/>
        </w:rPr>
        <w:t>θμιας</w:t>
      </w:r>
      <w:proofErr w:type="spellEnd"/>
      <w:r>
        <w:rPr>
          <w:rFonts w:cs="Arial"/>
          <w:sz w:val="24"/>
          <w:szCs w:val="24"/>
        </w:rPr>
        <w:t xml:space="preserve"> </w:t>
      </w:r>
      <w:proofErr w:type="spellStart"/>
      <w:r>
        <w:rPr>
          <w:rFonts w:cs="Arial"/>
          <w:sz w:val="24"/>
          <w:szCs w:val="24"/>
        </w:rPr>
        <w:t>Εκπ</w:t>
      </w:r>
      <w:proofErr w:type="spellEnd"/>
      <w:r>
        <w:rPr>
          <w:rFonts w:cs="Arial"/>
          <w:sz w:val="24"/>
          <w:szCs w:val="24"/>
        </w:rPr>
        <w:t>/</w:t>
      </w:r>
      <w:r w:rsidRPr="00E57527">
        <w:rPr>
          <w:rFonts w:cs="Arial"/>
          <w:sz w:val="24"/>
          <w:szCs w:val="24"/>
        </w:rPr>
        <w:t>ση</w:t>
      </w:r>
      <w:r>
        <w:rPr>
          <w:rFonts w:cs="Arial"/>
          <w:sz w:val="24"/>
          <w:szCs w:val="24"/>
        </w:rPr>
        <w:t>ς δια των Υπευθύνων ΣΔ</w:t>
      </w:r>
      <w:r w:rsidRPr="00E57527">
        <w:rPr>
          <w:rFonts w:cs="Arial"/>
          <w:sz w:val="24"/>
          <w:szCs w:val="24"/>
        </w:rPr>
        <w:t xml:space="preserve"> που υπηρετούν σ’ αυτές ενημερώνουν τα σχολεία σχετικά με τον σ</w:t>
      </w:r>
      <w:r>
        <w:rPr>
          <w:rFonts w:cs="Arial"/>
          <w:sz w:val="24"/>
          <w:szCs w:val="24"/>
        </w:rPr>
        <w:t>χεδιασμό και την υλοποίηση των π</w:t>
      </w:r>
      <w:r w:rsidRPr="00E57527">
        <w:rPr>
          <w:rFonts w:cs="Arial"/>
          <w:sz w:val="24"/>
          <w:szCs w:val="24"/>
        </w:rPr>
        <w:t>ρογραμμάτων</w:t>
      </w:r>
      <w:r>
        <w:rPr>
          <w:rFonts w:cs="Arial"/>
          <w:sz w:val="24"/>
          <w:szCs w:val="24"/>
        </w:rPr>
        <w:t xml:space="preserve"> σχολικών δραστηριοτήτων</w:t>
      </w:r>
      <w:r w:rsidRPr="00E57527">
        <w:rPr>
          <w:rFonts w:cs="Arial"/>
          <w:sz w:val="24"/>
          <w:szCs w:val="24"/>
        </w:rPr>
        <w:t>, υποστηρ</w:t>
      </w:r>
      <w:r>
        <w:rPr>
          <w:rFonts w:cs="Arial"/>
          <w:sz w:val="24"/>
          <w:szCs w:val="24"/>
        </w:rPr>
        <w:t>ίζουν και παρακολουθούν όλα τα σχετικά π</w:t>
      </w:r>
      <w:r w:rsidRPr="00E57527">
        <w:rPr>
          <w:rFonts w:cs="Arial"/>
          <w:sz w:val="24"/>
          <w:szCs w:val="24"/>
        </w:rPr>
        <w:t xml:space="preserve">ρογράμματα των σχολικών μονάδων της περιοχής </w:t>
      </w:r>
      <w:r w:rsidRPr="00E57527">
        <w:rPr>
          <w:rFonts w:cs="Arial"/>
          <w:sz w:val="24"/>
          <w:szCs w:val="24"/>
        </w:rPr>
        <w:lastRenderedPageBreak/>
        <w:t xml:space="preserve">αρμοδιότητάς τους, παρέχουν κάθε δυνατή βοήθεια για την καλύτερη εφαρμογή τους και ενημερώνονται για την ποιότητά τους. </w:t>
      </w:r>
    </w:p>
    <w:p w:rsidR="007B0F24" w:rsidRDefault="007B0F24" w:rsidP="007B0F24">
      <w:pPr>
        <w:spacing w:line="240" w:lineRule="auto"/>
        <w:ind w:right="-13" w:firstLine="550"/>
        <w:jc w:val="both"/>
        <w:rPr>
          <w:rFonts w:cs="Arial"/>
          <w:sz w:val="24"/>
          <w:szCs w:val="24"/>
        </w:rPr>
      </w:pPr>
      <w:r w:rsidRPr="00593BC4">
        <w:rPr>
          <w:rFonts w:cs="Arial"/>
          <w:b/>
          <w:sz w:val="24"/>
          <w:szCs w:val="24"/>
        </w:rPr>
        <w:t>2.</w:t>
      </w:r>
      <w:r>
        <w:rPr>
          <w:rFonts w:cs="Arial"/>
          <w:sz w:val="24"/>
          <w:szCs w:val="24"/>
        </w:rPr>
        <w:t xml:space="preserve"> Ειδικότερα</w:t>
      </w:r>
      <w:r w:rsidRPr="002535EF">
        <w:rPr>
          <w:rFonts w:cs="Arial"/>
          <w:sz w:val="24"/>
          <w:szCs w:val="24"/>
        </w:rPr>
        <w:t xml:space="preserve"> </w:t>
      </w:r>
      <w:r>
        <w:rPr>
          <w:rFonts w:cs="Arial"/>
          <w:sz w:val="24"/>
          <w:szCs w:val="24"/>
        </w:rPr>
        <w:t>ο</w:t>
      </w:r>
      <w:r w:rsidRPr="00E57527">
        <w:rPr>
          <w:rFonts w:cs="Arial"/>
          <w:sz w:val="24"/>
          <w:szCs w:val="24"/>
        </w:rPr>
        <w:t xml:space="preserve">ι </w:t>
      </w:r>
      <w:r>
        <w:rPr>
          <w:rFonts w:cs="Arial"/>
          <w:sz w:val="24"/>
          <w:szCs w:val="24"/>
        </w:rPr>
        <w:t>Υπεύθυνοι ΣΔ:</w:t>
      </w:r>
    </w:p>
    <w:p w:rsidR="007B0F24" w:rsidRDefault="007B0F24" w:rsidP="007B0F24">
      <w:pPr>
        <w:spacing w:line="240" w:lineRule="auto"/>
        <w:ind w:right="-13" w:firstLine="550"/>
        <w:jc w:val="both"/>
        <w:rPr>
          <w:rFonts w:cs="Arial"/>
          <w:sz w:val="24"/>
          <w:szCs w:val="24"/>
        </w:rPr>
      </w:pPr>
      <w:r w:rsidRPr="00593BC4">
        <w:rPr>
          <w:rFonts w:cs="Arial"/>
          <w:b/>
          <w:sz w:val="24"/>
          <w:szCs w:val="24"/>
        </w:rPr>
        <w:t>2.1.</w:t>
      </w:r>
      <w:r>
        <w:rPr>
          <w:rFonts w:cs="Arial"/>
          <w:sz w:val="24"/>
          <w:szCs w:val="24"/>
        </w:rPr>
        <w:t xml:space="preserve"> </w:t>
      </w:r>
      <w:r>
        <w:rPr>
          <w:rFonts w:cs="Arial"/>
          <w:bCs/>
          <w:sz w:val="24"/>
          <w:szCs w:val="24"/>
        </w:rPr>
        <w:t>Στ</w:t>
      </w:r>
      <w:r w:rsidRPr="00E57527">
        <w:rPr>
          <w:rFonts w:cs="Arial"/>
          <w:bCs/>
          <w:sz w:val="24"/>
          <w:szCs w:val="24"/>
        </w:rPr>
        <w:t>ην αρχή κάθε σχολικής χρονιάς</w:t>
      </w:r>
      <w:r>
        <w:rPr>
          <w:rFonts w:cs="Arial"/>
          <w:sz w:val="24"/>
          <w:szCs w:val="24"/>
        </w:rPr>
        <w:t>:</w:t>
      </w:r>
    </w:p>
    <w:p w:rsidR="007B0F24" w:rsidRDefault="007B0F24" w:rsidP="007B0F24">
      <w:pPr>
        <w:spacing w:line="240" w:lineRule="auto"/>
        <w:ind w:right="-13" w:firstLine="550"/>
        <w:jc w:val="both"/>
        <w:rPr>
          <w:rFonts w:cs="Arial"/>
          <w:sz w:val="24"/>
          <w:szCs w:val="24"/>
        </w:rPr>
      </w:pPr>
      <w:r>
        <w:rPr>
          <w:rFonts w:cs="Arial"/>
          <w:sz w:val="24"/>
          <w:szCs w:val="24"/>
        </w:rPr>
        <w:t xml:space="preserve">α) </w:t>
      </w:r>
      <w:r w:rsidRPr="00E57527">
        <w:rPr>
          <w:rFonts w:cs="Arial"/>
          <w:sz w:val="24"/>
          <w:szCs w:val="24"/>
        </w:rPr>
        <w:t>Οργανώνουν ατομικές ή ομαδικές συναντήσεις με τους ενδιαφερόμενους εκπαιδευτικούς και τους Διευθυντές σχολικών μονάδων με σκοπό την ενημέρωση</w:t>
      </w:r>
      <w:r>
        <w:rPr>
          <w:rFonts w:cs="Arial"/>
          <w:sz w:val="24"/>
          <w:szCs w:val="24"/>
        </w:rPr>
        <w:t xml:space="preserve"> για τις δυνατότητες εφαρμογής π</w:t>
      </w:r>
      <w:r w:rsidRPr="00E57527">
        <w:rPr>
          <w:rFonts w:cs="Arial"/>
          <w:sz w:val="24"/>
          <w:szCs w:val="24"/>
        </w:rPr>
        <w:t xml:space="preserve">ρογραμμάτων </w:t>
      </w:r>
      <w:r>
        <w:rPr>
          <w:rFonts w:cs="Arial"/>
          <w:sz w:val="24"/>
          <w:szCs w:val="24"/>
        </w:rPr>
        <w:t xml:space="preserve">σχολικών δραστηριοτήτων </w:t>
      </w:r>
      <w:r w:rsidRPr="00E57527">
        <w:rPr>
          <w:rFonts w:cs="Arial"/>
          <w:sz w:val="24"/>
          <w:szCs w:val="24"/>
        </w:rPr>
        <w:t xml:space="preserve">σύμφωνα με τις εκάστοτε ισχύουσες διατάξεις και εγκυκλίους των αρμοδίων οργάνων </w:t>
      </w:r>
      <w:r>
        <w:rPr>
          <w:rFonts w:cs="Arial"/>
          <w:sz w:val="24"/>
          <w:szCs w:val="24"/>
        </w:rPr>
        <w:t>του Υ.ΠΑΙ.Θ.Π.Α.</w:t>
      </w:r>
      <w:r w:rsidRPr="00E57527">
        <w:rPr>
          <w:rFonts w:cs="Arial"/>
          <w:sz w:val="24"/>
          <w:szCs w:val="24"/>
        </w:rPr>
        <w:t xml:space="preserve">, </w:t>
      </w:r>
      <w:r w:rsidRPr="00E57527">
        <w:rPr>
          <w:rFonts w:cs="Arial"/>
          <w:color w:val="000000"/>
          <w:sz w:val="24"/>
          <w:szCs w:val="24"/>
        </w:rPr>
        <w:t>εξηγούν</w:t>
      </w:r>
      <w:r w:rsidRPr="00E57527">
        <w:rPr>
          <w:rFonts w:cs="Arial"/>
          <w:color w:val="1F497D"/>
          <w:sz w:val="24"/>
          <w:szCs w:val="24"/>
        </w:rPr>
        <w:t xml:space="preserve"> </w:t>
      </w:r>
      <w:r w:rsidRPr="00E57527">
        <w:rPr>
          <w:rFonts w:cs="Arial"/>
          <w:sz w:val="24"/>
          <w:szCs w:val="24"/>
        </w:rPr>
        <w:t>την φιλοσοφία και τους στόχους τους,  παροτρύνουν και δημιουργούν, όπου είναι δυνατόν, προϋποθέσεις για την εφαρμογή τους και την συμμετοχή των μαθητών σ’ αυτά. Στις ενημερωτικές συναντήσεις ή και σε άλλες ειδικές συναντήσεις με ομάδες εκπαιδευτικών δίνουν οδηγίε</w:t>
      </w:r>
      <w:r>
        <w:rPr>
          <w:rFonts w:cs="Arial"/>
          <w:sz w:val="24"/>
          <w:szCs w:val="24"/>
        </w:rPr>
        <w:t>ς σε ό</w:t>
      </w:r>
      <w:r w:rsidRPr="00E57527">
        <w:rPr>
          <w:rFonts w:cs="Arial"/>
          <w:sz w:val="24"/>
          <w:szCs w:val="24"/>
        </w:rPr>
        <w:t>τι αφορά τις προδιαγραφές περιεχομ</w:t>
      </w:r>
      <w:r>
        <w:rPr>
          <w:rFonts w:cs="Arial"/>
          <w:sz w:val="24"/>
          <w:szCs w:val="24"/>
        </w:rPr>
        <w:t>ένου, δομής και ανάπτυξης ενός εκπαιδευτικού π</w:t>
      </w:r>
      <w:r w:rsidRPr="00E57527">
        <w:rPr>
          <w:rFonts w:cs="Arial"/>
          <w:sz w:val="24"/>
          <w:szCs w:val="24"/>
        </w:rPr>
        <w:t xml:space="preserve">ρογράμματος, βοηθούν τους εκπαιδευτικούς στην σύνταξη δελτίου προγραμμάτων προς έγκριση από την Επιτροπή Σχολικών Δραστηριοτήτων και επισημαίνουν τις παιδαγωγικές πτυχές </w:t>
      </w:r>
      <w:r>
        <w:rPr>
          <w:rFonts w:cs="Arial"/>
          <w:sz w:val="24"/>
          <w:szCs w:val="24"/>
        </w:rPr>
        <w:t>των π</w:t>
      </w:r>
      <w:r w:rsidRPr="00E57527">
        <w:rPr>
          <w:rFonts w:cs="Arial"/>
          <w:sz w:val="24"/>
          <w:szCs w:val="24"/>
        </w:rPr>
        <w:t>ρογραμμάτων.</w:t>
      </w:r>
    </w:p>
    <w:p w:rsidR="007B0F24" w:rsidRPr="00E57527" w:rsidRDefault="007B0F24" w:rsidP="007B0F24">
      <w:pPr>
        <w:spacing w:line="240" w:lineRule="auto"/>
        <w:ind w:right="-13" w:firstLine="550"/>
        <w:jc w:val="both"/>
        <w:rPr>
          <w:rFonts w:cs="Arial"/>
          <w:sz w:val="24"/>
          <w:szCs w:val="24"/>
        </w:rPr>
      </w:pPr>
      <w:r>
        <w:rPr>
          <w:rFonts w:cs="Arial"/>
          <w:sz w:val="24"/>
          <w:szCs w:val="24"/>
        </w:rPr>
        <w:t>β)</w:t>
      </w:r>
      <w:r w:rsidRPr="00E57527">
        <w:rPr>
          <w:rFonts w:cs="Arial"/>
          <w:sz w:val="24"/>
          <w:szCs w:val="24"/>
        </w:rPr>
        <w:t xml:space="preserve"> Καταρτίζουν πίνακα των προγραμμάτων που πρόκειται να υλοποιήσουν και τον οποίο αποστέλλουν στον Περιφερειακό Διευθυντή Εκπαίδευσης.</w:t>
      </w:r>
    </w:p>
    <w:p w:rsidR="007B0F24" w:rsidRDefault="007B0F24" w:rsidP="007B0F24">
      <w:pPr>
        <w:tabs>
          <w:tab w:val="left" w:pos="550"/>
        </w:tabs>
        <w:spacing w:after="0" w:line="240" w:lineRule="auto"/>
        <w:ind w:right="-11"/>
        <w:jc w:val="both"/>
        <w:rPr>
          <w:rFonts w:cs="Arial"/>
          <w:sz w:val="24"/>
          <w:szCs w:val="24"/>
        </w:rPr>
      </w:pPr>
      <w:r>
        <w:rPr>
          <w:rFonts w:cs="Arial"/>
          <w:b/>
          <w:bCs/>
          <w:sz w:val="24"/>
          <w:szCs w:val="24"/>
        </w:rPr>
        <w:tab/>
        <w:t xml:space="preserve">2.2. </w:t>
      </w:r>
      <w:r w:rsidRPr="00E57527">
        <w:rPr>
          <w:rFonts w:cs="Arial"/>
          <w:bCs/>
          <w:sz w:val="24"/>
          <w:szCs w:val="24"/>
        </w:rPr>
        <w:t>Κατά την διάρκεια του σχολικού έτους</w:t>
      </w:r>
      <w:r w:rsidRPr="00E57527">
        <w:rPr>
          <w:rFonts w:cs="Arial"/>
          <w:sz w:val="24"/>
          <w:szCs w:val="24"/>
        </w:rPr>
        <w:t>:</w:t>
      </w:r>
    </w:p>
    <w:p w:rsidR="007B0F24" w:rsidRPr="00E57527" w:rsidRDefault="007B0F24" w:rsidP="007B0F24">
      <w:pPr>
        <w:tabs>
          <w:tab w:val="left" w:pos="550"/>
        </w:tabs>
        <w:spacing w:after="0" w:line="240" w:lineRule="auto"/>
        <w:ind w:right="-11"/>
        <w:jc w:val="both"/>
        <w:rPr>
          <w:rFonts w:cs="Arial"/>
          <w:sz w:val="24"/>
          <w:szCs w:val="24"/>
        </w:rPr>
      </w:pPr>
      <w:r>
        <w:rPr>
          <w:rFonts w:cs="Arial"/>
          <w:sz w:val="24"/>
          <w:szCs w:val="24"/>
        </w:rPr>
        <w:tab/>
        <w:t xml:space="preserve">α) Επικοινωνούν ηλεκτρονικά και </w:t>
      </w:r>
      <w:r w:rsidRPr="00E57527">
        <w:rPr>
          <w:rFonts w:cs="Arial"/>
          <w:sz w:val="24"/>
          <w:szCs w:val="24"/>
        </w:rPr>
        <w:t xml:space="preserve">τηλεφωνικά με τα σχολεία </w:t>
      </w:r>
      <w:r>
        <w:rPr>
          <w:rFonts w:cs="Arial"/>
          <w:sz w:val="24"/>
          <w:szCs w:val="24"/>
        </w:rPr>
        <w:t>της αρμοδιότητάς τους</w:t>
      </w:r>
      <w:r w:rsidRPr="00E57527">
        <w:rPr>
          <w:rFonts w:cs="Arial"/>
          <w:sz w:val="24"/>
          <w:szCs w:val="24"/>
        </w:rPr>
        <w:t>, επισκέπτονται τις σχολικές μον</w:t>
      </w:r>
      <w:r>
        <w:rPr>
          <w:rFonts w:cs="Arial"/>
          <w:sz w:val="24"/>
          <w:szCs w:val="24"/>
        </w:rPr>
        <w:t>άδες για τις ανάγκες στήριξης των π</w:t>
      </w:r>
      <w:r w:rsidRPr="00E57527">
        <w:rPr>
          <w:rFonts w:cs="Arial"/>
          <w:sz w:val="24"/>
          <w:szCs w:val="24"/>
        </w:rPr>
        <w:t>ρογραμμάτων</w:t>
      </w:r>
      <w:r>
        <w:rPr>
          <w:rFonts w:cs="Arial"/>
          <w:sz w:val="24"/>
          <w:szCs w:val="24"/>
        </w:rPr>
        <w:t xml:space="preserve"> σχολικών δραστηριοτήτων</w:t>
      </w:r>
      <w:r w:rsidRPr="00E57527">
        <w:rPr>
          <w:rFonts w:cs="Arial"/>
          <w:sz w:val="24"/>
          <w:szCs w:val="24"/>
        </w:rPr>
        <w:t xml:space="preserve"> και σ</w:t>
      </w:r>
      <w:r>
        <w:rPr>
          <w:rFonts w:cs="Arial"/>
          <w:sz w:val="24"/>
          <w:szCs w:val="24"/>
        </w:rPr>
        <w:t xml:space="preserve">υνεργάζονται με Διευθυντές, εκπαιδευτικούς και </w:t>
      </w:r>
      <w:r w:rsidRPr="00E57527">
        <w:rPr>
          <w:rFonts w:cs="Arial"/>
          <w:sz w:val="24"/>
          <w:szCs w:val="24"/>
        </w:rPr>
        <w:t>μαθητικές ομάδες.</w:t>
      </w:r>
    </w:p>
    <w:p w:rsidR="007B0F24" w:rsidRPr="00E57527" w:rsidRDefault="007B0F24" w:rsidP="007B0F24">
      <w:pPr>
        <w:spacing w:after="0" w:line="240" w:lineRule="auto"/>
        <w:ind w:right="-11" w:firstLine="550"/>
        <w:jc w:val="both"/>
        <w:rPr>
          <w:rFonts w:cs="Arial"/>
          <w:sz w:val="24"/>
          <w:szCs w:val="24"/>
        </w:rPr>
      </w:pPr>
      <w:r>
        <w:rPr>
          <w:rFonts w:cs="Arial"/>
          <w:sz w:val="24"/>
          <w:szCs w:val="24"/>
        </w:rPr>
        <w:t>β) Τηρούν ειδικό ημερολόγιο</w:t>
      </w:r>
      <w:r w:rsidRPr="00C17E23">
        <w:rPr>
          <w:rFonts w:cs="Arial"/>
          <w:sz w:val="24"/>
          <w:szCs w:val="24"/>
        </w:rPr>
        <w:t xml:space="preserve"> </w:t>
      </w:r>
      <w:r>
        <w:rPr>
          <w:rFonts w:cs="Arial"/>
          <w:sz w:val="24"/>
          <w:szCs w:val="24"/>
        </w:rPr>
        <w:t>–</w:t>
      </w:r>
      <w:r w:rsidRPr="00C17E23">
        <w:rPr>
          <w:rFonts w:cs="Arial"/>
          <w:sz w:val="24"/>
          <w:szCs w:val="24"/>
        </w:rPr>
        <w:t xml:space="preserve"> </w:t>
      </w:r>
      <w:r w:rsidRPr="00E57527">
        <w:rPr>
          <w:rFonts w:cs="Arial"/>
          <w:sz w:val="24"/>
          <w:szCs w:val="24"/>
        </w:rPr>
        <w:t>βιβλίο συναντήσεων, στο οποίο καταγράφονται η ημερομηνία, ο σκοπός, η διάρκεια και το περιεχόμενο της επίσ</w:t>
      </w:r>
      <w:r>
        <w:rPr>
          <w:rFonts w:cs="Arial"/>
          <w:sz w:val="24"/>
          <w:szCs w:val="24"/>
        </w:rPr>
        <w:t>κεψης καθώς και τα ονόματα του Δ/</w:t>
      </w:r>
      <w:proofErr w:type="spellStart"/>
      <w:r>
        <w:rPr>
          <w:rFonts w:cs="Arial"/>
          <w:sz w:val="24"/>
          <w:szCs w:val="24"/>
        </w:rPr>
        <w:t>ντη</w:t>
      </w:r>
      <w:proofErr w:type="spellEnd"/>
      <w:r w:rsidRPr="00E57527">
        <w:rPr>
          <w:rFonts w:cs="Arial"/>
          <w:sz w:val="24"/>
          <w:szCs w:val="24"/>
        </w:rPr>
        <w:t xml:space="preserve"> </w:t>
      </w:r>
      <w:r>
        <w:rPr>
          <w:rFonts w:cs="Arial"/>
          <w:sz w:val="24"/>
          <w:szCs w:val="24"/>
        </w:rPr>
        <w:t xml:space="preserve">της </w:t>
      </w:r>
      <w:r w:rsidRPr="00E57527">
        <w:rPr>
          <w:rFonts w:cs="Arial"/>
          <w:sz w:val="24"/>
          <w:szCs w:val="24"/>
        </w:rPr>
        <w:t>σχολικής μονάδας και εκπαιδευτικών. Το βιβλίο αυτό θεωρείται κάθε 4 μήνες από τον Προϊστάμενο της οικείας Δ/</w:t>
      </w:r>
      <w:proofErr w:type="spellStart"/>
      <w:r w:rsidRPr="00E57527">
        <w:rPr>
          <w:rFonts w:cs="Arial"/>
          <w:sz w:val="24"/>
          <w:szCs w:val="24"/>
        </w:rPr>
        <w:t>νσης</w:t>
      </w:r>
      <w:proofErr w:type="spellEnd"/>
      <w:r w:rsidRPr="00E57527">
        <w:rPr>
          <w:rFonts w:cs="Arial"/>
          <w:sz w:val="24"/>
          <w:szCs w:val="24"/>
        </w:rPr>
        <w:t xml:space="preserve"> </w:t>
      </w:r>
      <w:proofErr w:type="spellStart"/>
      <w:r w:rsidRPr="00E57527">
        <w:rPr>
          <w:rFonts w:cs="Arial"/>
          <w:sz w:val="24"/>
          <w:szCs w:val="24"/>
        </w:rPr>
        <w:t>Εκπ</w:t>
      </w:r>
      <w:proofErr w:type="spellEnd"/>
      <w:r>
        <w:rPr>
          <w:rFonts w:cs="Arial"/>
          <w:sz w:val="24"/>
          <w:szCs w:val="24"/>
        </w:rPr>
        <w:t>/</w:t>
      </w:r>
      <w:r w:rsidRPr="00E57527">
        <w:rPr>
          <w:rFonts w:cs="Arial"/>
          <w:sz w:val="24"/>
          <w:szCs w:val="24"/>
        </w:rPr>
        <w:t>σης.</w:t>
      </w:r>
    </w:p>
    <w:p w:rsidR="007B0F24" w:rsidRDefault="007B0F24" w:rsidP="007B0F24">
      <w:pPr>
        <w:spacing w:after="0" w:line="240" w:lineRule="auto"/>
        <w:ind w:right="-11" w:firstLine="550"/>
        <w:jc w:val="both"/>
        <w:rPr>
          <w:rFonts w:cs="Arial"/>
          <w:sz w:val="24"/>
          <w:szCs w:val="24"/>
        </w:rPr>
      </w:pPr>
      <w:r>
        <w:rPr>
          <w:rFonts w:cs="Arial"/>
          <w:sz w:val="24"/>
          <w:szCs w:val="24"/>
        </w:rPr>
        <w:t xml:space="preserve">γ) </w:t>
      </w:r>
      <w:r w:rsidRPr="00E57527">
        <w:rPr>
          <w:rFonts w:cs="Arial"/>
          <w:sz w:val="24"/>
          <w:szCs w:val="24"/>
        </w:rPr>
        <w:t>Διοργανώνουν ενημερωτικές συναντήσεις και επιμορφωτικά σεμινάρια</w:t>
      </w:r>
      <w:r>
        <w:rPr>
          <w:rFonts w:cs="Arial"/>
          <w:sz w:val="24"/>
          <w:szCs w:val="24"/>
        </w:rPr>
        <w:t xml:space="preserve"> – </w:t>
      </w:r>
      <w:r w:rsidRPr="00E57527">
        <w:rPr>
          <w:rFonts w:cs="Arial"/>
          <w:sz w:val="24"/>
          <w:szCs w:val="24"/>
        </w:rPr>
        <w:t>εργαστήρια που απευθύνονται στους εκπαιδευτικούς που υλοποιούν ή ενδιαφέρονται να υλοποιήσ</w:t>
      </w:r>
      <w:r>
        <w:rPr>
          <w:rFonts w:cs="Arial"/>
          <w:sz w:val="24"/>
          <w:szCs w:val="24"/>
        </w:rPr>
        <w:t>ουν εκπαιδευτικά π</w:t>
      </w:r>
      <w:r w:rsidRPr="00E57527">
        <w:rPr>
          <w:rFonts w:cs="Arial"/>
          <w:sz w:val="24"/>
          <w:szCs w:val="24"/>
        </w:rPr>
        <w:t>ρογράμμα</w:t>
      </w:r>
      <w:r>
        <w:rPr>
          <w:rFonts w:cs="Arial"/>
          <w:sz w:val="24"/>
          <w:szCs w:val="24"/>
        </w:rPr>
        <w:t>τα και μεριμνούν για την έγκριση</w:t>
      </w:r>
      <w:r w:rsidRPr="00E57527">
        <w:rPr>
          <w:rFonts w:cs="Arial"/>
          <w:sz w:val="24"/>
          <w:szCs w:val="24"/>
        </w:rPr>
        <w:t xml:space="preserve"> των δράσεων αυτών από το Τμήμα</w:t>
      </w:r>
      <w:r>
        <w:rPr>
          <w:rFonts w:cs="Arial"/>
          <w:sz w:val="24"/>
          <w:szCs w:val="24"/>
        </w:rPr>
        <w:t xml:space="preserve"> Δ΄ Αισθητικής Αγωγής της Δ/</w:t>
      </w:r>
      <w:proofErr w:type="spellStart"/>
      <w:r w:rsidRPr="00E57527">
        <w:rPr>
          <w:rFonts w:cs="Arial"/>
          <w:sz w:val="24"/>
          <w:szCs w:val="24"/>
        </w:rPr>
        <w:t>νσης</w:t>
      </w:r>
      <w:proofErr w:type="spellEnd"/>
      <w:r w:rsidRPr="00E57527">
        <w:rPr>
          <w:rFonts w:cs="Arial"/>
          <w:sz w:val="24"/>
          <w:szCs w:val="24"/>
        </w:rPr>
        <w:t xml:space="preserve"> </w:t>
      </w:r>
      <w:r>
        <w:rPr>
          <w:rFonts w:cs="Arial"/>
          <w:sz w:val="24"/>
          <w:szCs w:val="24"/>
        </w:rPr>
        <w:t>Σ.Ε.Π.Ε.Δ. του Υ.ΠΑΙ.Θ.Π.Α..</w:t>
      </w:r>
    </w:p>
    <w:p w:rsidR="007B0F24" w:rsidRPr="00E57527" w:rsidRDefault="007B0F24" w:rsidP="007B0F24">
      <w:pPr>
        <w:spacing w:after="0" w:line="240" w:lineRule="auto"/>
        <w:ind w:right="-11" w:firstLine="550"/>
        <w:jc w:val="both"/>
        <w:rPr>
          <w:rFonts w:cs="Arial"/>
          <w:sz w:val="24"/>
          <w:szCs w:val="24"/>
        </w:rPr>
      </w:pPr>
      <w:r>
        <w:rPr>
          <w:rFonts w:cs="Arial"/>
          <w:sz w:val="24"/>
          <w:szCs w:val="24"/>
        </w:rPr>
        <w:t xml:space="preserve">δ) </w:t>
      </w:r>
      <w:r w:rsidRPr="00E57527">
        <w:rPr>
          <w:rFonts w:cs="Arial"/>
          <w:sz w:val="24"/>
          <w:szCs w:val="24"/>
        </w:rPr>
        <w:t>Συμμετέχουν σε συσκέψεις με τους φορείς της Τοπικής Αυτοδι</w:t>
      </w:r>
      <w:r>
        <w:rPr>
          <w:rFonts w:cs="Arial"/>
          <w:sz w:val="24"/>
          <w:szCs w:val="24"/>
        </w:rPr>
        <w:t>οίκησης για την υποστήριξη των ειδικών εκπαιδευτικών π</w:t>
      </w:r>
      <w:r w:rsidRPr="00E57527">
        <w:rPr>
          <w:rFonts w:cs="Arial"/>
          <w:sz w:val="24"/>
          <w:szCs w:val="24"/>
        </w:rPr>
        <w:t xml:space="preserve">ρογραμμάτων καθώς και για την </w:t>
      </w:r>
      <w:r>
        <w:rPr>
          <w:rFonts w:cs="Arial"/>
          <w:sz w:val="24"/>
          <w:szCs w:val="24"/>
        </w:rPr>
        <w:t>προώθηση των σχετικών θεμάτων</w:t>
      </w:r>
      <w:r w:rsidRPr="00E57527">
        <w:rPr>
          <w:rFonts w:cs="Arial"/>
          <w:sz w:val="24"/>
          <w:szCs w:val="24"/>
        </w:rPr>
        <w:t xml:space="preserve"> σε τοπικό επίπεδο, έχοντας προηγουμένως ενημερώσει τον Προϊστάμενο της οικείας Δ/</w:t>
      </w:r>
      <w:proofErr w:type="spellStart"/>
      <w:r w:rsidRPr="00E57527">
        <w:rPr>
          <w:rFonts w:cs="Arial"/>
          <w:sz w:val="24"/>
          <w:szCs w:val="24"/>
        </w:rPr>
        <w:t>νσης</w:t>
      </w:r>
      <w:proofErr w:type="spellEnd"/>
      <w:r w:rsidRPr="00E57527">
        <w:rPr>
          <w:rFonts w:cs="Arial"/>
          <w:sz w:val="24"/>
          <w:szCs w:val="24"/>
        </w:rPr>
        <w:t xml:space="preserve"> </w:t>
      </w:r>
      <w:proofErr w:type="spellStart"/>
      <w:r w:rsidRPr="00E57527">
        <w:rPr>
          <w:rFonts w:cs="Arial"/>
          <w:sz w:val="24"/>
          <w:szCs w:val="24"/>
        </w:rPr>
        <w:t>Εκπ</w:t>
      </w:r>
      <w:proofErr w:type="spellEnd"/>
      <w:r>
        <w:rPr>
          <w:rFonts w:cs="Arial"/>
          <w:sz w:val="24"/>
          <w:szCs w:val="24"/>
        </w:rPr>
        <w:t>/</w:t>
      </w:r>
      <w:r w:rsidRPr="00E57527">
        <w:rPr>
          <w:rFonts w:cs="Arial"/>
          <w:sz w:val="24"/>
          <w:szCs w:val="24"/>
        </w:rPr>
        <w:t>σης.</w:t>
      </w:r>
    </w:p>
    <w:p w:rsidR="007B0F24" w:rsidRPr="00E57527" w:rsidRDefault="007B0F24" w:rsidP="007B0F24">
      <w:pPr>
        <w:spacing w:after="0" w:line="240" w:lineRule="auto"/>
        <w:ind w:right="-11" w:firstLine="550"/>
        <w:jc w:val="both"/>
        <w:rPr>
          <w:rFonts w:cs="Arial"/>
          <w:sz w:val="24"/>
          <w:szCs w:val="24"/>
        </w:rPr>
      </w:pPr>
      <w:r>
        <w:rPr>
          <w:rFonts w:cs="Arial"/>
          <w:sz w:val="24"/>
          <w:szCs w:val="24"/>
        </w:rPr>
        <w:t>ε) Συνεργάζονται με ε</w:t>
      </w:r>
      <w:r w:rsidRPr="00E57527">
        <w:rPr>
          <w:rFonts w:cs="Arial"/>
          <w:sz w:val="24"/>
          <w:szCs w:val="24"/>
        </w:rPr>
        <w:t>πιστημονικά</w:t>
      </w:r>
      <w:r>
        <w:rPr>
          <w:rFonts w:cs="Arial"/>
          <w:sz w:val="24"/>
          <w:szCs w:val="24"/>
        </w:rPr>
        <w:t xml:space="preserve"> και ε</w:t>
      </w:r>
      <w:r w:rsidRPr="00E57527">
        <w:rPr>
          <w:rFonts w:cs="Arial"/>
          <w:sz w:val="24"/>
          <w:szCs w:val="24"/>
        </w:rPr>
        <w:t xml:space="preserve">ρευνητικά Ιδρύματα εποπτευόμενα από το </w:t>
      </w:r>
      <w:r>
        <w:rPr>
          <w:rFonts w:cs="Arial"/>
          <w:sz w:val="24"/>
          <w:szCs w:val="24"/>
        </w:rPr>
        <w:t>Υ.ΠΑΙ.Θ.Π.Α., Μουσεία, Υπηρεσίες της Δημόσιας Διοίκησης, επιστημονικές ε</w:t>
      </w:r>
      <w:r w:rsidRPr="00E57527">
        <w:rPr>
          <w:rFonts w:cs="Arial"/>
          <w:sz w:val="24"/>
          <w:szCs w:val="24"/>
        </w:rPr>
        <w:t>νώσεις εκπαιδευτικών, Επιμελητήρια, ΔΗ.ΠΕ.ΘΕ. για την υποστήριξη πολιτιστικών, εκπαιδευτικών και επιμορφωτικών προγραμμάτων, την προώθηση θεματικών δικτύων και την παραγωγή εκπαιδε</w:t>
      </w:r>
      <w:r>
        <w:rPr>
          <w:rFonts w:cs="Arial"/>
          <w:sz w:val="24"/>
          <w:szCs w:val="24"/>
        </w:rPr>
        <w:t>υτικού υλικού. Συντονιστές και διοικητικοί υ</w:t>
      </w:r>
      <w:r w:rsidRPr="00E57527">
        <w:rPr>
          <w:rFonts w:cs="Arial"/>
          <w:sz w:val="24"/>
          <w:szCs w:val="24"/>
        </w:rPr>
        <w:t xml:space="preserve">πεύθυνοι υλοποίησης των παραπάνω δράσεων που απευθύνονται σε μαθητές και εκπαιδευτικούς, είναι </w:t>
      </w:r>
      <w:r>
        <w:rPr>
          <w:rFonts w:cs="Arial"/>
          <w:sz w:val="24"/>
          <w:szCs w:val="24"/>
        </w:rPr>
        <w:t>οι Δ/</w:t>
      </w:r>
      <w:proofErr w:type="spellStart"/>
      <w:r w:rsidRPr="00E57527">
        <w:rPr>
          <w:rFonts w:cs="Arial"/>
          <w:sz w:val="24"/>
          <w:szCs w:val="24"/>
        </w:rPr>
        <w:t>νσεις</w:t>
      </w:r>
      <w:proofErr w:type="spellEnd"/>
      <w:r w:rsidRPr="00E57527">
        <w:rPr>
          <w:rFonts w:cs="Arial"/>
          <w:sz w:val="24"/>
          <w:szCs w:val="24"/>
        </w:rPr>
        <w:t xml:space="preserve"> </w:t>
      </w:r>
      <w:r>
        <w:rPr>
          <w:rFonts w:cs="Arial"/>
          <w:sz w:val="24"/>
          <w:szCs w:val="24"/>
        </w:rPr>
        <w:t>Π/</w:t>
      </w:r>
      <w:proofErr w:type="spellStart"/>
      <w:r>
        <w:rPr>
          <w:rFonts w:cs="Arial"/>
          <w:sz w:val="24"/>
          <w:szCs w:val="24"/>
        </w:rPr>
        <w:t>θμιας</w:t>
      </w:r>
      <w:proofErr w:type="spellEnd"/>
      <w:r w:rsidRPr="00E57527">
        <w:rPr>
          <w:rFonts w:cs="Arial"/>
          <w:sz w:val="24"/>
          <w:szCs w:val="24"/>
        </w:rPr>
        <w:t xml:space="preserve"> και </w:t>
      </w:r>
      <w:r>
        <w:rPr>
          <w:rFonts w:cs="Arial"/>
          <w:sz w:val="24"/>
          <w:szCs w:val="24"/>
        </w:rPr>
        <w:t>Δ/</w:t>
      </w:r>
      <w:proofErr w:type="spellStart"/>
      <w:r>
        <w:rPr>
          <w:rFonts w:cs="Arial"/>
          <w:sz w:val="24"/>
          <w:szCs w:val="24"/>
        </w:rPr>
        <w:t>θμιας</w:t>
      </w:r>
      <w:proofErr w:type="spellEnd"/>
      <w:r w:rsidRPr="00E57527">
        <w:rPr>
          <w:rFonts w:cs="Arial"/>
          <w:sz w:val="24"/>
          <w:szCs w:val="24"/>
        </w:rPr>
        <w:t xml:space="preserve"> </w:t>
      </w:r>
      <w:proofErr w:type="spellStart"/>
      <w:r w:rsidRPr="00E57527">
        <w:rPr>
          <w:rFonts w:cs="Arial"/>
          <w:sz w:val="24"/>
          <w:szCs w:val="24"/>
        </w:rPr>
        <w:t>Εκπ</w:t>
      </w:r>
      <w:proofErr w:type="spellEnd"/>
      <w:r>
        <w:rPr>
          <w:rFonts w:cs="Arial"/>
          <w:sz w:val="24"/>
          <w:szCs w:val="24"/>
        </w:rPr>
        <w:t>/</w:t>
      </w:r>
      <w:r w:rsidRPr="00E57527">
        <w:rPr>
          <w:rFonts w:cs="Arial"/>
          <w:sz w:val="24"/>
          <w:szCs w:val="24"/>
        </w:rPr>
        <w:t xml:space="preserve">σης. Οι παραπάνω </w:t>
      </w:r>
      <w:r w:rsidRPr="00E57527">
        <w:rPr>
          <w:rFonts w:cs="Arial"/>
          <w:sz w:val="24"/>
          <w:szCs w:val="24"/>
        </w:rPr>
        <w:lastRenderedPageBreak/>
        <w:t xml:space="preserve">συνεργασίες θα πρέπει οπωσδήποτε να έχουν την έγκριση του Τμήματος Δ΄ Αισθητικής Αγωγής της </w:t>
      </w:r>
      <w:proofErr w:type="spellStart"/>
      <w:r w:rsidRPr="00E57527">
        <w:rPr>
          <w:rFonts w:cs="Arial"/>
          <w:sz w:val="24"/>
          <w:szCs w:val="24"/>
        </w:rPr>
        <w:t>Δνσης</w:t>
      </w:r>
      <w:proofErr w:type="spellEnd"/>
      <w:r w:rsidRPr="00E57527">
        <w:rPr>
          <w:rFonts w:cs="Arial"/>
          <w:sz w:val="24"/>
          <w:szCs w:val="24"/>
        </w:rPr>
        <w:t xml:space="preserve"> Σ.Ε.Π.Ε.Δ., του </w:t>
      </w:r>
      <w:r>
        <w:rPr>
          <w:rFonts w:cs="Arial"/>
          <w:sz w:val="24"/>
          <w:szCs w:val="24"/>
        </w:rPr>
        <w:t>Υ.ΠΑΙ.Θ.Π.Α.</w:t>
      </w:r>
      <w:r w:rsidRPr="00E57527">
        <w:rPr>
          <w:rFonts w:cs="Arial"/>
          <w:sz w:val="24"/>
          <w:szCs w:val="24"/>
        </w:rPr>
        <w:t>.</w:t>
      </w:r>
    </w:p>
    <w:p w:rsidR="007B0F24" w:rsidRPr="00E57527" w:rsidRDefault="007B0F24" w:rsidP="007B0F24">
      <w:pPr>
        <w:spacing w:after="0" w:line="240" w:lineRule="auto"/>
        <w:ind w:right="-11" w:firstLine="550"/>
        <w:jc w:val="both"/>
        <w:rPr>
          <w:rFonts w:cs="Arial"/>
          <w:sz w:val="24"/>
          <w:szCs w:val="24"/>
        </w:rPr>
      </w:pPr>
      <w:r>
        <w:rPr>
          <w:rFonts w:cs="Arial"/>
          <w:sz w:val="24"/>
          <w:szCs w:val="24"/>
        </w:rPr>
        <w:t>στ) Σ</w:t>
      </w:r>
      <w:r w:rsidRPr="00E57527">
        <w:rPr>
          <w:rFonts w:cs="Arial"/>
          <w:sz w:val="24"/>
          <w:szCs w:val="24"/>
        </w:rPr>
        <w:t xml:space="preserve">υντάσσουν και αποστέλλουν κάθε σχετικό έγγραφο προς τα σχολεία, προς τους εκπαιδευτικούς, προς το </w:t>
      </w:r>
      <w:r>
        <w:rPr>
          <w:rFonts w:cs="Arial"/>
          <w:sz w:val="24"/>
          <w:szCs w:val="24"/>
        </w:rPr>
        <w:t>Υ.ΠΑΙ.Θ.Π.Α.</w:t>
      </w:r>
      <w:r w:rsidRPr="00E57527">
        <w:rPr>
          <w:rFonts w:cs="Arial"/>
          <w:sz w:val="24"/>
          <w:szCs w:val="24"/>
        </w:rPr>
        <w:t xml:space="preserve"> καθώς και προς τους συνεργαζόμενους και ά</w:t>
      </w:r>
      <w:r>
        <w:rPr>
          <w:rFonts w:cs="Arial"/>
          <w:sz w:val="24"/>
          <w:szCs w:val="24"/>
        </w:rPr>
        <w:t>λλους Φ</w:t>
      </w:r>
      <w:r w:rsidRPr="00E57527">
        <w:rPr>
          <w:rFonts w:cs="Arial"/>
          <w:sz w:val="24"/>
          <w:szCs w:val="24"/>
        </w:rPr>
        <w:t xml:space="preserve">ορείς (ανακοινώσεις, ενημερωτικά έγγραφα, προσκλήσεις εκδηλώσεων, αλληλογραφία, προγράμματα, βεβαιώσεις, αφίσες κ.λπ.). Όλα τα έγγραφα και τα έντυπα φέρουν το λογότυπο του </w:t>
      </w:r>
      <w:r>
        <w:rPr>
          <w:rFonts w:cs="Arial"/>
          <w:sz w:val="24"/>
          <w:szCs w:val="24"/>
        </w:rPr>
        <w:t>Υ.ΠΑΙ.Θ.Π.Α.</w:t>
      </w:r>
      <w:r w:rsidRPr="00E57527">
        <w:rPr>
          <w:rFonts w:cs="Arial"/>
          <w:sz w:val="24"/>
          <w:szCs w:val="24"/>
        </w:rPr>
        <w:t>.</w:t>
      </w:r>
      <w:r>
        <w:rPr>
          <w:rFonts w:cs="Arial"/>
          <w:sz w:val="24"/>
          <w:szCs w:val="24"/>
        </w:rPr>
        <w:t xml:space="preserve"> </w:t>
      </w:r>
      <w:r w:rsidRPr="00E57527">
        <w:rPr>
          <w:rFonts w:cs="Arial"/>
          <w:sz w:val="24"/>
          <w:szCs w:val="24"/>
        </w:rPr>
        <w:t xml:space="preserve">και των </w:t>
      </w:r>
      <w:r>
        <w:rPr>
          <w:rFonts w:cs="Arial"/>
          <w:sz w:val="24"/>
          <w:szCs w:val="24"/>
        </w:rPr>
        <w:t>Δ/</w:t>
      </w:r>
      <w:proofErr w:type="spellStart"/>
      <w:r>
        <w:rPr>
          <w:rFonts w:cs="Arial"/>
          <w:sz w:val="24"/>
          <w:szCs w:val="24"/>
        </w:rPr>
        <w:t>νσεων</w:t>
      </w:r>
      <w:proofErr w:type="spellEnd"/>
      <w:r w:rsidRPr="00E57527">
        <w:rPr>
          <w:rFonts w:cs="Arial"/>
          <w:sz w:val="24"/>
          <w:szCs w:val="24"/>
        </w:rPr>
        <w:t xml:space="preserve"> </w:t>
      </w:r>
      <w:r>
        <w:rPr>
          <w:rFonts w:cs="Arial"/>
          <w:sz w:val="24"/>
          <w:szCs w:val="24"/>
        </w:rPr>
        <w:t>Π/</w:t>
      </w:r>
      <w:proofErr w:type="spellStart"/>
      <w:r>
        <w:rPr>
          <w:rFonts w:cs="Arial"/>
          <w:sz w:val="24"/>
          <w:szCs w:val="24"/>
        </w:rPr>
        <w:t>θμιας</w:t>
      </w:r>
      <w:proofErr w:type="spellEnd"/>
      <w:r w:rsidRPr="00E57527">
        <w:rPr>
          <w:rFonts w:cs="Arial"/>
          <w:sz w:val="24"/>
          <w:szCs w:val="24"/>
        </w:rPr>
        <w:t xml:space="preserve"> και </w:t>
      </w:r>
      <w:r>
        <w:rPr>
          <w:rFonts w:cs="Arial"/>
          <w:sz w:val="24"/>
          <w:szCs w:val="24"/>
        </w:rPr>
        <w:t>Δ/</w:t>
      </w:r>
      <w:proofErr w:type="spellStart"/>
      <w:r>
        <w:rPr>
          <w:rFonts w:cs="Arial"/>
          <w:sz w:val="24"/>
          <w:szCs w:val="24"/>
        </w:rPr>
        <w:t>θμιας</w:t>
      </w:r>
      <w:proofErr w:type="spellEnd"/>
      <w:r w:rsidRPr="00E57527">
        <w:rPr>
          <w:rFonts w:cs="Arial"/>
          <w:sz w:val="24"/>
          <w:szCs w:val="24"/>
        </w:rPr>
        <w:t xml:space="preserve"> </w:t>
      </w:r>
      <w:proofErr w:type="spellStart"/>
      <w:r w:rsidRPr="00E57527">
        <w:rPr>
          <w:rFonts w:cs="Arial"/>
          <w:sz w:val="24"/>
          <w:szCs w:val="24"/>
        </w:rPr>
        <w:t>Εκπ</w:t>
      </w:r>
      <w:proofErr w:type="spellEnd"/>
      <w:r>
        <w:rPr>
          <w:rFonts w:cs="Arial"/>
          <w:sz w:val="24"/>
          <w:szCs w:val="24"/>
        </w:rPr>
        <w:t>/</w:t>
      </w:r>
      <w:r w:rsidRPr="00E57527">
        <w:rPr>
          <w:rFonts w:cs="Arial"/>
          <w:sz w:val="24"/>
          <w:szCs w:val="24"/>
        </w:rPr>
        <w:t>σης</w:t>
      </w:r>
      <w:r>
        <w:rPr>
          <w:rFonts w:cs="Arial"/>
          <w:sz w:val="24"/>
          <w:szCs w:val="24"/>
        </w:rPr>
        <w:t>. Οι άλλοι Φ</w:t>
      </w:r>
      <w:r w:rsidRPr="00E57527">
        <w:rPr>
          <w:rFonts w:cs="Arial"/>
          <w:sz w:val="24"/>
          <w:szCs w:val="24"/>
        </w:rPr>
        <w:t>ορείς συμμετέχουν ως συνεργάτες και υποστηρικτές και αναφέρονται κατά περίπτωση στα κείμενα των προαναφερθέντων σχετικών εγγράφων με σαφή προσδιορισμό του ρόλου τους.</w:t>
      </w:r>
    </w:p>
    <w:p w:rsidR="007B0F24" w:rsidRPr="00E57527" w:rsidRDefault="007B0F24" w:rsidP="007B0F24">
      <w:pPr>
        <w:spacing w:after="0" w:line="240" w:lineRule="auto"/>
        <w:ind w:right="-13" w:firstLine="550"/>
        <w:jc w:val="both"/>
        <w:rPr>
          <w:rFonts w:cs="Arial"/>
          <w:bCs/>
          <w:sz w:val="24"/>
          <w:szCs w:val="24"/>
        </w:rPr>
      </w:pPr>
      <w:r w:rsidRPr="004A5C07">
        <w:rPr>
          <w:rFonts w:cs="Arial"/>
          <w:b/>
          <w:bCs/>
          <w:sz w:val="24"/>
          <w:szCs w:val="24"/>
        </w:rPr>
        <w:t>2.3.</w:t>
      </w:r>
      <w:r>
        <w:rPr>
          <w:rFonts w:cs="Arial"/>
          <w:bCs/>
          <w:sz w:val="24"/>
          <w:szCs w:val="24"/>
        </w:rPr>
        <w:t xml:space="preserve"> </w:t>
      </w:r>
      <w:r w:rsidRPr="00E57527">
        <w:rPr>
          <w:rFonts w:cs="Arial"/>
          <w:bCs/>
          <w:sz w:val="24"/>
          <w:szCs w:val="24"/>
        </w:rPr>
        <w:t>Στο τέλος κάθε σχολικού έτους:</w:t>
      </w:r>
    </w:p>
    <w:p w:rsidR="007B0F24" w:rsidRPr="00E57527" w:rsidRDefault="007B0F24" w:rsidP="007B0F24">
      <w:pPr>
        <w:spacing w:after="0" w:line="240" w:lineRule="auto"/>
        <w:ind w:right="-11" w:firstLine="550"/>
        <w:jc w:val="both"/>
        <w:rPr>
          <w:rFonts w:cs="Arial"/>
          <w:sz w:val="24"/>
          <w:szCs w:val="24"/>
        </w:rPr>
      </w:pPr>
      <w:r>
        <w:rPr>
          <w:rFonts w:cs="Arial"/>
          <w:sz w:val="24"/>
          <w:szCs w:val="24"/>
        </w:rPr>
        <w:t xml:space="preserve">α) </w:t>
      </w:r>
      <w:r w:rsidRPr="00E57527">
        <w:rPr>
          <w:rFonts w:cs="Arial"/>
          <w:sz w:val="24"/>
          <w:szCs w:val="24"/>
        </w:rPr>
        <w:t>Οι Υπεύθυνοι ΠΘ συντάσ</w:t>
      </w:r>
      <w:r>
        <w:rPr>
          <w:rFonts w:cs="Arial"/>
          <w:sz w:val="24"/>
          <w:szCs w:val="24"/>
        </w:rPr>
        <w:t>σουν και αποστέλλουν στις Δ/</w:t>
      </w:r>
      <w:proofErr w:type="spellStart"/>
      <w:r w:rsidRPr="00E57527">
        <w:rPr>
          <w:rFonts w:cs="Arial"/>
          <w:sz w:val="24"/>
          <w:szCs w:val="24"/>
        </w:rPr>
        <w:t>νσεις</w:t>
      </w:r>
      <w:proofErr w:type="spellEnd"/>
      <w:r w:rsidRPr="00E57527">
        <w:rPr>
          <w:rFonts w:cs="Arial"/>
          <w:sz w:val="24"/>
          <w:szCs w:val="24"/>
        </w:rPr>
        <w:t xml:space="preserve"> </w:t>
      </w:r>
      <w:proofErr w:type="spellStart"/>
      <w:r w:rsidRPr="00E57527">
        <w:rPr>
          <w:rFonts w:cs="Arial"/>
          <w:sz w:val="24"/>
          <w:szCs w:val="24"/>
        </w:rPr>
        <w:t>Εκπ</w:t>
      </w:r>
      <w:proofErr w:type="spellEnd"/>
      <w:r>
        <w:rPr>
          <w:rFonts w:cs="Arial"/>
          <w:sz w:val="24"/>
          <w:szCs w:val="24"/>
        </w:rPr>
        <w:t xml:space="preserve">/σης, στις </w:t>
      </w:r>
      <w:proofErr w:type="spellStart"/>
      <w:r>
        <w:rPr>
          <w:rFonts w:cs="Arial"/>
          <w:sz w:val="24"/>
          <w:szCs w:val="24"/>
        </w:rPr>
        <w:t>Περ</w:t>
      </w:r>
      <w:proofErr w:type="spellEnd"/>
      <w:r>
        <w:rPr>
          <w:rFonts w:cs="Arial"/>
          <w:sz w:val="24"/>
          <w:szCs w:val="24"/>
        </w:rPr>
        <w:t>/</w:t>
      </w:r>
      <w:proofErr w:type="spellStart"/>
      <w:r>
        <w:rPr>
          <w:rFonts w:cs="Arial"/>
          <w:sz w:val="24"/>
          <w:szCs w:val="24"/>
        </w:rPr>
        <w:t>κες</w:t>
      </w:r>
      <w:proofErr w:type="spellEnd"/>
      <w:r>
        <w:rPr>
          <w:rFonts w:cs="Arial"/>
          <w:sz w:val="24"/>
          <w:szCs w:val="24"/>
        </w:rPr>
        <w:t xml:space="preserve"> Δ/</w:t>
      </w:r>
      <w:proofErr w:type="spellStart"/>
      <w:r>
        <w:rPr>
          <w:rFonts w:cs="Arial"/>
          <w:sz w:val="24"/>
          <w:szCs w:val="24"/>
        </w:rPr>
        <w:t>νσεις</w:t>
      </w:r>
      <w:proofErr w:type="spellEnd"/>
      <w:r>
        <w:rPr>
          <w:rFonts w:cs="Arial"/>
          <w:sz w:val="24"/>
          <w:szCs w:val="24"/>
        </w:rPr>
        <w:t xml:space="preserve"> </w:t>
      </w:r>
      <w:proofErr w:type="spellStart"/>
      <w:r>
        <w:rPr>
          <w:rFonts w:cs="Arial"/>
          <w:sz w:val="24"/>
          <w:szCs w:val="24"/>
        </w:rPr>
        <w:t>Εκπ</w:t>
      </w:r>
      <w:proofErr w:type="spellEnd"/>
      <w:r>
        <w:rPr>
          <w:rFonts w:cs="Arial"/>
          <w:sz w:val="24"/>
          <w:szCs w:val="24"/>
        </w:rPr>
        <w:t>/</w:t>
      </w:r>
      <w:r w:rsidRPr="00E57527">
        <w:rPr>
          <w:rFonts w:cs="Arial"/>
          <w:sz w:val="24"/>
          <w:szCs w:val="24"/>
        </w:rPr>
        <w:t xml:space="preserve">σης και στην αρμόδια Διεύθυνση του </w:t>
      </w:r>
      <w:r>
        <w:rPr>
          <w:rFonts w:cs="Arial"/>
          <w:sz w:val="24"/>
          <w:szCs w:val="24"/>
        </w:rPr>
        <w:t xml:space="preserve">Υ.ΠΑΙ.Θ.Π.Α. </w:t>
      </w:r>
      <w:r w:rsidRPr="00E57527">
        <w:rPr>
          <w:rFonts w:cs="Arial"/>
          <w:sz w:val="24"/>
          <w:szCs w:val="24"/>
        </w:rPr>
        <w:t xml:space="preserve">εκθέσεις πεπραγμένων, όπου θα αναφέρουν και τις δικές τους προτάσεις και παρατηρήσεις σχετικά με την εφαρμογή των </w:t>
      </w:r>
      <w:r>
        <w:rPr>
          <w:rFonts w:cs="Arial"/>
          <w:sz w:val="24"/>
          <w:szCs w:val="24"/>
        </w:rPr>
        <w:t>ειδικών εκπαιδευτικών π</w:t>
      </w:r>
      <w:r w:rsidRPr="00E57527">
        <w:rPr>
          <w:rFonts w:cs="Arial"/>
          <w:sz w:val="24"/>
          <w:szCs w:val="24"/>
        </w:rPr>
        <w:t>ρογραμμάτων στην περιοχή τους</w:t>
      </w:r>
      <w:r w:rsidRPr="00E57527">
        <w:rPr>
          <w:rFonts w:cs="Arial"/>
          <w:color w:val="1F497D"/>
          <w:sz w:val="24"/>
          <w:szCs w:val="24"/>
        </w:rPr>
        <w:t xml:space="preserve"> </w:t>
      </w:r>
      <w:r w:rsidRPr="00E57527">
        <w:rPr>
          <w:rFonts w:cs="Arial"/>
          <w:sz w:val="24"/>
          <w:szCs w:val="24"/>
        </w:rPr>
        <w:t xml:space="preserve">και την προώθηση </w:t>
      </w:r>
      <w:r>
        <w:rPr>
          <w:rFonts w:cs="Arial"/>
          <w:sz w:val="24"/>
          <w:szCs w:val="24"/>
        </w:rPr>
        <w:t>των θεμάτων που αποτελούν περιεχόμενα των προγραμμάτων</w:t>
      </w:r>
      <w:r w:rsidRPr="00E57527">
        <w:rPr>
          <w:rFonts w:cs="Arial"/>
          <w:sz w:val="24"/>
          <w:szCs w:val="24"/>
        </w:rPr>
        <w:t xml:space="preserve">. Οι εκθέσεις των πεπραγμένων θα πρέπει να αποστέλλονται μέχρι την ημερομηνία που θα ορίζεται κατ’ έτος από </w:t>
      </w:r>
      <w:r>
        <w:rPr>
          <w:rFonts w:cs="Arial"/>
          <w:sz w:val="24"/>
          <w:szCs w:val="24"/>
        </w:rPr>
        <w:t>στη Δ/νση Σ.Ε.Π.Ε.Δ. του</w:t>
      </w:r>
      <w:r w:rsidRPr="00E57527">
        <w:rPr>
          <w:rFonts w:cs="Arial"/>
          <w:sz w:val="24"/>
          <w:szCs w:val="24"/>
        </w:rPr>
        <w:t xml:space="preserve"> </w:t>
      </w:r>
      <w:r>
        <w:rPr>
          <w:rFonts w:cs="Arial"/>
          <w:sz w:val="24"/>
          <w:szCs w:val="24"/>
        </w:rPr>
        <w:t xml:space="preserve">Υ.ΠΑΙ.Θ.Π.Α. </w:t>
      </w:r>
      <w:r w:rsidRPr="00E57527">
        <w:rPr>
          <w:rFonts w:cs="Arial"/>
          <w:sz w:val="24"/>
          <w:szCs w:val="24"/>
        </w:rPr>
        <w:t>και σε κάθε περίπτωση όχι αργότερα από τις 7 Ιουλίου κάθε σχολικού</w:t>
      </w:r>
      <w:r>
        <w:rPr>
          <w:rFonts w:cs="Arial"/>
          <w:sz w:val="24"/>
          <w:szCs w:val="24"/>
        </w:rPr>
        <w:t xml:space="preserve"> έτους, σε συγκεκριμένο σχέδιο </w:t>
      </w:r>
      <w:r w:rsidRPr="00E57527">
        <w:rPr>
          <w:rFonts w:cs="Arial"/>
          <w:sz w:val="24"/>
          <w:szCs w:val="24"/>
        </w:rPr>
        <w:t>το οποίο θα τους αποστέλλεται</w:t>
      </w:r>
      <w:r>
        <w:rPr>
          <w:rFonts w:cs="Arial"/>
          <w:sz w:val="24"/>
          <w:szCs w:val="24"/>
        </w:rPr>
        <w:t>.</w:t>
      </w:r>
      <w:r w:rsidRPr="00E57527">
        <w:rPr>
          <w:rFonts w:cs="Arial"/>
          <w:sz w:val="24"/>
          <w:szCs w:val="24"/>
        </w:rPr>
        <w:t xml:space="preserve"> </w:t>
      </w:r>
    </w:p>
    <w:p w:rsidR="007B0F24" w:rsidRDefault="007B0F24" w:rsidP="007B0F24">
      <w:pPr>
        <w:spacing w:line="240" w:lineRule="auto"/>
        <w:ind w:right="-11" w:firstLine="550"/>
        <w:contextualSpacing/>
        <w:jc w:val="both"/>
        <w:rPr>
          <w:rFonts w:cs="Arial"/>
          <w:sz w:val="24"/>
          <w:szCs w:val="24"/>
        </w:rPr>
      </w:pPr>
      <w:r>
        <w:rPr>
          <w:rFonts w:cs="Arial"/>
          <w:sz w:val="24"/>
          <w:szCs w:val="24"/>
        </w:rPr>
        <w:t xml:space="preserve">β) </w:t>
      </w:r>
      <w:r w:rsidRPr="00E57527">
        <w:rPr>
          <w:rFonts w:cs="Arial"/>
          <w:sz w:val="24"/>
          <w:szCs w:val="24"/>
        </w:rPr>
        <w:t xml:space="preserve">Οι </w:t>
      </w:r>
      <w:r>
        <w:rPr>
          <w:rFonts w:cs="Arial"/>
          <w:sz w:val="24"/>
          <w:szCs w:val="24"/>
        </w:rPr>
        <w:t>Δ/</w:t>
      </w:r>
      <w:proofErr w:type="spellStart"/>
      <w:r w:rsidRPr="00E57527">
        <w:rPr>
          <w:rFonts w:cs="Arial"/>
          <w:sz w:val="24"/>
          <w:szCs w:val="24"/>
        </w:rPr>
        <w:t>νσεις</w:t>
      </w:r>
      <w:proofErr w:type="spellEnd"/>
      <w:r w:rsidRPr="00E57527">
        <w:rPr>
          <w:rFonts w:cs="Arial"/>
          <w:sz w:val="24"/>
          <w:szCs w:val="24"/>
        </w:rPr>
        <w:t xml:space="preserve"> </w:t>
      </w:r>
      <w:r>
        <w:rPr>
          <w:rFonts w:cs="Arial"/>
          <w:sz w:val="24"/>
          <w:szCs w:val="24"/>
        </w:rPr>
        <w:t>Π/</w:t>
      </w:r>
      <w:proofErr w:type="spellStart"/>
      <w:r>
        <w:rPr>
          <w:rFonts w:cs="Arial"/>
          <w:sz w:val="24"/>
          <w:szCs w:val="24"/>
        </w:rPr>
        <w:t>θμιας</w:t>
      </w:r>
      <w:proofErr w:type="spellEnd"/>
      <w:r w:rsidRPr="00E57527">
        <w:rPr>
          <w:rFonts w:cs="Arial"/>
          <w:sz w:val="24"/>
          <w:szCs w:val="24"/>
        </w:rPr>
        <w:t xml:space="preserve"> και </w:t>
      </w:r>
      <w:r>
        <w:rPr>
          <w:rFonts w:cs="Arial"/>
          <w:sz w:val="24"/>
          <w:szCs w:val="24"/>
        </w:rPr>
        <w:t>Δ/</w:t>
      </w:r>
      <w:proofErr w:type="spellStart"/>
      <w:r>
        <w:rPr>
          <w:rFonts w:cs="Arial"/>
          <w:sz w:val="24"/>
          <w:szCs w:val="24"/>
        </w:rPr>
        <w:t>θμιας</w:t>
      </w:r>
      <w:proofErr w:type="spellEnd"/>
      <w:r w:rsidRPr="00E57527">
        <w:rPr>
          <w:rFonts w:cs="Arial"/>
          <w:sz w:val="24"/>
          <w:szCs w:val="24"/>
        </w:rPr>
        <w:t xml:space="preserve"> </w:t>
      </w:r>
      <w:proofErr w:type="spellStart"/>
      <w:r w:rsidRPr="00E57527">
        <w:rPr>
          <w:rFonts w:cs="Arial"/>
          <w:sz w:val="24"/>
          <w:szCs w:val="24"/>
        </w:rPr>
        <w:t>Εκπ</w:t>
      </w:r>
      <w:proofErr w:type="spellEnd"/>
      <w:r>
        <w:rPr>
          <w:rFonts w:cs="Arial"/>
          <w:sz w:val="24"/>
          <w:szCs w:val="24"/>
        </w:rPr>
        <w:t>/</w:t>
      </w:r>
      <w:r w:rsidRPr="00E57527">
        <w:rPr>
          <w:rFonts w:cs="Arial"/>
          <w:sz w:val="24"/>
          <w:szCs w:val="24"/>
        </w:rPr>
        <w:t xml:space="preserve">σης δια των Υπευθύνων </w:t>
      </w:r>
      <w:r>
        <w:rPr>
          <w:rFonts w:cs="Arial"/>
          <w:sz w:val="24"/>
          <w:szCs w:val="24"/>
        </w:rPr>
        <w:t>ΣΔ</w:t>
      </w:r>
      <w:r w:rsidRPr="00E57527">
        <w:rPr>
          <w:rFonts w:cs="Arial"/>
          <w:sz w:val="24"/>
          <w:szCs w:val="24"/>
        </w:rPr>
        <w:t xml:space="preserve"> διοργανώνουν εκδηλώσεις παρουσίασης των </w:t>
      </w:r>
      <w:r>
        <w:rPr>
          <w:rFonts w:cs="Arial"/>
          <w:sz w:val="24"/>
          <w:szCs w:val="24"/>
        </w:rPr>
        <w:t>ειδικών εκπαιδευτικών</w:t>
      </w:r>
      <w:r w:rsidRPr="00E57527">
        <w:rPr>
          <w:rFonts w:cs="Arial"/>
          <w:sz w:val="24"/>
          <w:szCs w:val="24"/>
        </w:rPr>
        <w:t xml:space="preserve"> προγραμμάτων για όλα τα σχολεία των </w:t>
      </w:r>
      <w:r>
        <w:rPr>
          <w:rFonts w:cs="Arial"/>
          <w:sz w:val="24"/>
          <w:szCs w:val="24"/>
        </w:rPr>
        <w:t>οικείων Δ/</w:t>
      </w:r>
      <w:proofErr w:type="spellStart"/>
      <w:r w:rsidRPr="00E57527">
        <w:rPr>
          <w:rFonts w:cs="Arial"/>
          <w:sz w:val="24"/>
          <w:szCs w:val="24"/>
        </w:rPr>
        <w:t>νσεων</w:t>
      </w:r>
      <w:proofErr w:type="spellEnd"/>
      <w:r w:rsidRPr="00E57527">
        <w:rPr>
          <w:rFonts w:cs="Arial"/>
          <w:sz w:val="24"/>
          <w:szCs w:val="24"/>
        </w:rPr>
        <w:t xml:space="preserve"> </w:t>
      </w:r>
      <w:proofErr w:type="spellStart"/>
      <w:r w:rsidRPr="00E57527">
        <w:rPr>
          <w:rFonts w:cs="Arial"/>
          <w:sz w:val="24"/>
          <w:szCs w:val="24"/>
        </w:rPr>
        <w:t>Εκπ</w:t>
      </w:r>
      <w:proofErr w:type="spellEnd"/>
      <w:r>
        <w:rPr>
          <w:rFonts w:cs="Arial"/>
          <w:sz w:val="24"/>
          <w:szCs w:val="24"/>
        </w:rPr>
        <w:t>/</w:t>
      </w:r>
      <w:r w:rsidRPr="00E57527">
        <w:rPr>
          <w:rFonts w:cs="Arial"/>
          <w:sz w:val="24"/>
          <w:szCs w:val="24"/>
        </w:rPr>
        <w:t>σης.</w:t>
      </w:r>
    </w:p>
    <w:p w:rsidR="007B0F24" w:rsidRDefault="007B0F24" w:rsidP="007B0F24">
      <w:pPr>
        <w:tabs>
          <w:tab w:val="left" w:pos="567"/>
        </w:tabs>
        <w:spacing w:after="0" w:line="240" w:lineRule="auto"/>
        <w:ind w:right="-11"/>
        <w:contextualSpacing/>
        <w:jc w:val="both"/>
        <w:rPr>
          <w:rFonts w:cs="Arial"/>
          <w:sz w:val="24"/>
          <w:szCs w:val="24"/>
        </w:rPr>
      </w:pPr>
    </w:p>
    <w:p w:rsidR="007B0F24" w:rsidRPr="00E57527" w:rsidRDefault="007B0F24" w:rsidP="007B0F24">
      <w:pPr>
        <w:tabs>
          <w:tab w:val="left" w:pos="567"/>
        </w:tabs>
        <w:spacing w:after="0" w:line="240" w:lineRule="auto"/>
        <w:ind w:right="-11"/>
        <w:contextualSpacing/>
        <w:jc w:val="both"/>
        <w:rPr>
          <w:rFonts w:cs="Arial"/>
          <w:sz w:val="24"/>
          <w:szCs w:val="24"/>
        </w:rPr>
      </w:pPr>
      <w:r>
        <w:rPr>
          <w:rFonts w:cs="Arial"/>
          <w:sz w:val="24"/>
          <w:szCs w:val="24"/>
        </w:rPr>
        <w:tab/>
      </w:r>
      <w:r w:rsidRPr="00B53A4D">
        <w:rPr>
          <w:rFonts w:cs="Arial"/>
          <w:b/>
          <w:sz w:val="24"/>
          <w:szCs w:val="24"/>
        </w:rPr>
        <w:t>3.</w:t>
      </w:r>
      <w:r>
        <w:rPr>
          <w:rFonts w:cs="Arial"/>
          <w:sz w:val="24"/>
          <w:szCs w:val="24"/>
        </w:rPr>
        <w:t xml:space="preserve"> </w:t>
      </w:r>
      <w:r w:rsidRPr="00E57527">
        <w:rPr>
          <w:rFonts w:cs="Arial"/>
          <w:sz w:val="24"/>
          <w:szCs w:val="24"/>
        </w:rPr>
        <w:t xml:space="preserve">Οι Υπεύθυνοι </w:t>
      </w:r>
      <w:r>
        <w:rPr>
          <w:rFonts w:cs="Arial"/>
          <w:sz w:val="24"/>
          <w:szCs w:val="24"/>
        </w:rPr>
        <w:t>ΣΔ</w:t>
      </w:r>
      <w:r w:rsidRPr="00E57527">
        <w:rPr>
          <w:rFonts w:cs="Arial"/>
          <w:sz w:val="24"/>
          <w:szCs w:val="24"/>
        </w:rPr>
        <w:t xml:space="preserve"> μπορούν να οργανώνουν ή να συμμετέχουν σε συντονιστικές ομάδες θεματικών δικτύων, τα οποία γίνο</w:t>
      </w:r>
      <w:r>
        <w:rPr>
          <w:rFonts w:cs="Arial"/>
          <w:sz w:val="24"/>
          <w:szCs w:val="24"/>
        </w:rPr>
        <w:t>νται σε συνεργασία με τη Δ/</w:t>
      </w:r>
      <w:r w:rsidRPr="00E57527">
        <w:rPr>
          <w:rFonts w:cs="Arial"/>
          <w:sz w:val="24"/>
          <w:szCs w:val="24"/>
        </w:rPr>
        <w:t xml:space="preserve">νση </w:t>
      </w:r>
      <w:r>
        <w:rPr>
          <w:rFonts w:cs="Arial"/>
          <w:sz w:val="24"/>
          <w:szCs w:val="24"/>
        </w:rPr>
        <w:t>Σ.Ε.Π.Ε.Δ. του</w:t>
      </w:r>
      <w:r w:rsidRPr="00E8067B">
        <w:rPr>
          <w:rFonts w:cs="Arial"/>
          <w:sz w:val="24"/>
          <w:szCs w:val="24"/>
        </w:rPr>
        <w:t xml:space="preserve"> </w:t>
      </w:r>
      <w:r>
        <w:rPr>
          <w:rFonts w:cs="Arial"/>
          <w:sz w:val="24"/>
          <w:szCs w:val="24"/>
        </w:rPr>
        <w:t xml:space="preserve">Υ.ΠΑΙ.Θ.Π.Α. </w:t>
      </w:r>
      <w:r w:rsidRPr="00E57527">
        <w:rPr>
          <w:rFonts w:cs="Arial"/>
          <w:sz w:val="24"/>
          <w:szCs w:val="24"/>
        </w:rPr>
        <w:t xml:space="preserve">σε οργανωτικές επιτροπές σεμιναρίων και συνεδρίων τοπικών, εθνικών ή διεθνών και να αναλαμβάνουν εισηγήσεις σχετικές με θέματα του αντικειμένου τους. Οι συμμετοχές τους σε σεμινάρια επιτρέπονται μόνον εάν πρόκειται για διοργανώσεις του </w:t>
      </w:r>
      <w:r>
        <w:rPr>
          <w:rFonts w:cs="Arial"/>
          <w:sz w:val="24"/>
          <w:szCs w:val="24"/>
        </w:rPr>
        <w:t>Υ.ΠΑΙ.Θ.Π.Α.</w:t>
      </w:r>
      <w:r w:rsidRPr="00E57527">
        <w:rPr>
          <w:rFonts w:cs="Arial"/>
          <w:sz w:val="24"/>
          <w:szCs w:val="24"/>
        </w:rPr>
        <w:t>,</w:t>
      </w:r>
      <w:r>
        <w:rPr>
          <w:rFonts w:cs="Arial"/>
          <w:sz w:val="24"/>
          <w:szCs w:val="24"/>
        </w:rPr>
        <w:t xml:space="preserve"> για</w:t>
      </w:r>
      <w:r w:rsidRPr="00E57527">
        <w:rPr>
          <w:rFonts w:cs="Arial"/>
          <w:sz w:val="24"/>
          <w:szCs w:val="24"/>
        </w:rPr>
        <w:t xml:space="preserve"> σεμινάρια θεματικών δικτύων στα οποία συμμετέχουν και εάν είναι προσκεκλημένοι </w:t>
      </w:r>
      <w:r>
        <w:rPr>
          <w:rFonts w:cs="Arial"/>
          <w:sz w:val="24"/>
          <w:szCs w:val="24"/>
        </w:rPr>
        <w:t>πολιτιστικών φ</w:t>
      </w:r>
      <w:r w:rsidRPr="00E57527">
        <w:rPr>
          <w:rFonts w:cs="Arial"/>
          <w:sz w:val="24"/>
          <w:szCs w:val="24"/>
        </w:rPr>
        <w:t xml:space="preserve">ορέων ή άλλων Υπευθύνων </w:t>
      </w:r>
      <w:r>
        <w:rPr>
          <w:rFonts w:cs="Arial"/>
          <w:sz w:val="24"/>
          <w:szCs w:val="24"/>
        </w:rPr>
        <w:t>ΠΘ</w:t>
      </w:r>
      <w:r w:rsidRPr="00E57527">
        <w:rPr>
          <w:rFonts w:cs="Arial"/>
          <w:sz w:val="24"/>
          <w:szCs w:val="24"/>
        </w:rPr>
        <w:t>.</w:t>
      </w:r>
    </w:p>
    <w:p w:rsidR="007B0F24" w:rsidRDefault="007B0F24" w:rsidP="007B0F24">
      <w:pPr>
        <w:spacing w:after="0" w:line="240" w:lineRule="auto"/>
        <w:ind w:right="-13" w:firstLine="567"/>
        <w:jc w:val="both"/>
        <w:rPr>
          <w:rFonts w:cs="Arial"/>
          <w:sz w:val="24"/>
          <w:szCs w:val="24"/>
        </w:rPr>
      </w:pPr>
    </w:p>
    <w:p w:rsidR="007B0F24" w:rsidRPr="00E8067B" w:rsidRDefault="007B0F24" w:rsidP="007B0F24">
      <w:pPr>
        <w:spacing w:after="0" w:line="240" w:lineRule="auto"/>
        <w:ind w:right="-13" w:firstLine="567"/>
        <w:jc w:val="both"/>
        <w:rPr>
          <w:rFonts w:cs="Arial"/>
          <w:sz w:val="24"/>
          <w:szCs w:val="24"/>
        </w:rPr>
      </w:pPr>
      <w:r w:rsidRPr="00B53A4D">
        <w:rPr>
          <w:rFonts w:cs="Arial"/>
          <w:b/>
          <w:sz w:val="24"/>
          <w:szCs w:val="24"/>
        </w:rPr>
        <w:t>4.</w:t>
      </w:r>
      <w:r>
        <w:rPr>
          <w:rFonts w:cs="Arial"/>
          <w:sz w:val="24"/>
          <w:szCs w:val="24"/>
        </w:rPr>
        <w:t xml:space="preserve"> </w:t>
      </w:r>
      <w:r w:rsidRPr="00E57527">
        <w:rPr>
          <w:rFonts w:cs="Arial"/>
          <w:sz w:val="24"/>
          <w:szCs w:val="24"/>
        </w:rPr>
        <w:t xml:space="preserve">Οι Υπεύθυνοι </w:t>
      </w:r>
      <w:r>
        <w:rPr>
          <w:rFonts w:cs="Arial"/>
          <w:sz w:val="24"/>
          <w:szCs w:val="24"/>
        </w:rPr>
        <w:t>ΣΔ</w:t>
      </w:r>
      <w:r w:rsidRPr="00E57527">
        <w:rPr>
          <w:rFonts w:cs="Arial"/>
          <w:sz w:val="24"/>
          <w:szCs w:val="24"/>
        </w:rPr>
        <w:t xml:space="preserve"> οφείλουν να επιμορφώνονται σε θέματα του αντικειμένου τους παρακολουθώντας</w:t>
      </w:r>
      <w:r>
        <w:rPr>
          <w:rFonts w:cs="Arial"/>
          <w:sz w:val="24"/>
          <w:szCs w:val="24"/>
        </w:rPr>
        <w:t>, μεταξύ άλλων, σεμινάρια, συνέδρια και ημερίδες</w:t>
      </w:r>
      <w:r w:rsidRPr="00E57527">
        <w:rPr>
          <w:rFonts w:cs="Arial"/>
          <w:sz w:val="24"/>
          <w:szCs w:val="24"/>
        </w:rPr>
        <w:t xml:space="preserve"> μετά από έγκριση του </w:t>
      </w:r>
      <w:r>
        <w:rPr>
          <w:rFonts w:cs="Arial"/>
          <w:sz w:val="24"/>
          <w:szCs w:val="24"/>
        </w:rPr>
        <w:t xml:space="preserve">οικείου </w:t>
      </w:r>
      <w:r w:rsidRPr="00E57527">
        <w:rPr>
          <w:rFonts w:cs="Arial"/>
          <w:sz w:val="24"/>
          <w:szCs w:val="24"/>
        </w:rPr>
        <w:t>Διευθυντή Εκπαίδευσης, ούτως ώστε να ανταποκριθούν στον ρόλο τους ως πολλαπλασιασ</w:t>
      </w:r>
      <w:r>
        <w:rPr>
          <w:rFonts w:cs="Arial"/>
          <w:sz w:val="24"/>
          <w:szCs w:val="24"/>
        </w:rPr>
        <w:t>τές των καινοτόμων δράσεων της ε</w:t>
      </w:r>
      <w:r w:rsidRPr="00E57527">
        <w:rPr>
          <w:rFonts w:cs="Arial"/>
          <w:sz w:val="24"/>
          <w:szCs w:val="24"/>
        </w:rPr>
        <w:t xml:space="preserve">κπαίδευσης. Οι Υπεύθυνοι </w:t>
      </w:r>
      <w:r>
        <w:rPr>
          <w:rFonts w:cs="Arial"/>
          <w:sz w:val="24"/>
          <w:szCs w:val="24"/>
        </w:rPr>
        <w:t xml:space="preserve">ΣΔ </w:t>
      </w:r>
      <w:r w:rsidRPr="00E57527">
        <w:rPr>
          <w:rFonts w:cs="Arial"/>
          <w:sz w:val="24"/>
          <w:szCs w:val="24"/>
        </w:rPr>
        <w:t xml:space="preserve">μπορούν να συμμετέχουν σε επιμορφωτικά </w:t>
      </w:r>
      <w:r w:rsidRPr="00E8067B">
        <w:rPr>
          <w:rFonts w:cs="Arial"/>
          <w:sz w:val="24"/>
          <w:szCs w:val="24"/>
        </w:rPr>
        <w:t>προγράμματα</w:t>
      </w:r>
      <w:r>
        <w:rPr>
          <w:rFonts w:cs="Arial"/>
          <w:sz w:val="24"/>
          <w:szCs w:val="24"/>
        </w:rPr>
        <w:t>,</w:t>
      </w:r>
      <w:r w:rsidRPr="00E57527">
        <w:rPr>
          <w:rFonts w:cs="Arial"/>
          <w:sz w:val="24"/>
          <w:szCs w:val="24"/>
        </w:rPr>
        <w:t xml:space="preserve"> ως </w:t>
      </w:r>
      <w:proofErr w:type="spellStart"/>
      <w:r w:rsidRPr="00E57527">
        <w:rPr>
          <w:rFonts w:cs="Arial"/>
          <w:sz w:val="24"/>
          <w:szCs w:val="24"/>
        </w:rPr>
        <w:t>επιμορφούμενοι</w:t>
      </w:r>
      <w:proofErr w:type="spellEnd"/>
      <w:r>
        <w:rPr>
          <w:rFonts w:cs="Arial"/>
          <w:sz w:val="24"/>
          <w:szCs w:val="24"/>
        </w:rPr>
        <w:t>,</w:t>
      </w:r>
      <w:r w:rsidRPr="00E8067B">
        <w:rPr>
          <w:rFonts w:cs="Arial"/>
          <w:sz w:val="24"/>
          <w:szCs w:val="24"/>
        </w:rPr>
        <w:t xml:space="preserve"> μέχρι δεκαπέντε </w:t>
      </w:r>
      <w:proofErr w:type="spellStart"/>
      <w:r w:rsidRPr="00E8067B">
        <w:rPr>
          <w:rFonts w:cs="Arial"/>
          <w:sz w:val="24"/>
          <w:szCs w:val="24"/>
        </w:rPr>
        <w:t>ημερ</w:t>
      </w:r>
      <w:r>
        <w:rPr>
          <w:rFonts w:cs="Arial"/>
          <w:sz w:val="24"/>
          <w:szCs w:val="24"/>
        </w:rPr>
        <w:t>ές</w:t>
      </w:r>
      <w:proofErr w:type="spellEnd"/>
      <w:r w:rsidRPr="00E8067B">
        <w:rPr>
          <w:rFonts w:cs="Arial"/>
          <w:sz w:val="24"/>
          <w:szCs w:val="24"/>
        </w:rPr>
        <w:t xml:space="preserve"> (15) ανά σχολικό έτος.</w:t>
      </w:r>
    </w:p>
    <w:p w:rsidR="007B0F24" w:rsidRDefault="007B0F24" w:rsidP="007B0F24">
      <w:pPr>
        <w:tabs>
          <w:tab w:val="left" w:pos="567"/>
        </w:tabs>
        <w:spacing w:line="240" w:lineRule="auto"/>
        <w:ind w:right="-11"/>
        <w:contextualSpacing/>
        <w:jc w:val="both"/>
        <w:rPr>
          <w:rFonts w:cs="Arial"/>
          <w:b/>
          <w:sz w:val="24"/>
          <w:szCs w:val="24"/>
        </w:rPr>
      </w:pPr>
    </w:p>
    <w:p w:rsidR="007B0F24" w:rsidRDefault="007B0F24" w:rsidP="007B0F24">
      <w:pPr>
        <w:spacing w:before="60" w:after="0" w:line="240" w:lineRule="auto"/>
        <w:ind w:left="62" w:firstLine="658"/>
        <w:jc w:val="both"/>
        <w:rPr>
          <w:sz w:val="24"/>
          <w:szCs w:val="24"/>
        </w:rPr>
      </w:pPr>
      <w:r w:rsidRPr="002535EF">
        <w:rPr>
          <w:b/>
          <w:sz w:val="24"/>
          <w:szCs w:val="24"/>
        </w:rPr>
        <w:t>5.</w:t>
      </w:r>
      <w:r>
        <w:rPr>
          <w:sz w:val="24"/>
          <w:szCs w:val="24"/>
        </w:rPr>
        <w:t xml:space="preserve"> Οι Υπεύθυνοι ΣΔ</w:t>
      </w:r>
      <w:r w:rsidRPr="002535EF">
        <w:rPr>
          <w:sz w:val="24"/>
          <w:szCs w:val="24"/>
        </w:rPr>
        <w:t xml:space="preserve"> εργάζονται σύμφωνα με το ωράριο της Δ/</w:t>
      </w:r>
      <w:proofErr w:type="spellStart"/>
      <w:r w:rsidRPr="002535EF">
        <w:rPr>
          <w:sz w:val="24"/>
          <w:szCs w:val="24"/>
        </w:rPr>
        <w:t>νσης</w:t>
      </w:r>
      <w:proofErr w:type="spellEnd"/>
      <w:r w:rsidRPr="002535EF">
        <w:rPr>
          <w:sz w:val="24"/>
          <w:szCs w:val="24"/>
        </w:rPr>
        <w:t xml:space="preserve"> </w:t>
      </w:r>
      <w:proofErr w:type="spellStart"/>
      <w:r w:rsidRPr="002535EF">
        <w:rPr>
          <w:sz w:val="24"/>
          <w:szCs w:val="24"/>
        </w:rPr>
        <w:t>Εκπ</w:t>
      </w:r>
      <w:proofErr w:type="spellEnd"/>
      <w:r w:rsidRPr="002535EF">
        <w:rPr>
          <w:sz w:val="24"/>
          <w:szCs w:val="24"/>
        </w:rPr>
        <w:t xml:space="preserve">/σης στην οποία υπηρετούν </w:t>
      </w:r>
      <w:r w:rsidRPr="002535EF">
        <w:rPr>
          <w:b/>
          <w:sz w:val="24"/>
          <w:szCs w:val="24"/>
        </w:rPr>
        <w:t>από την 1</w:t>
      </w:r>
      <w:r w:rsidRPr="002535EF">
        <w:rPr>
          <w:b/>
          <w:sz w:val="24"/>
          <w:szCs w:val="24"/>
          <w:vertAlign w:val="superscript"/>
        </w:rPr>
        <w:t>η</w:t>
      </w:r>
      <w:r w:rsidRPr="002535EF">
        <w:rPr>
          <w:b/>
          <w:sz w:val="24"/>
          <w:szCs w:val="24"/>
        </w:rPr>
        <w:t xml:space="preserve"> Σεπτεμβρίου μέχρι τη 10</w:t>
      </w:r>
      <w:r w:rsidRPr="002535EF">
        <w:rPr>
          <w:b/>
          <w:sz w:val="24"/>
          <w:szCs w:val="24"/>
          <w:vertAlign w:val="superscript"/>
        </w:rPr>
        <w:t>η</w:t>
      </w:r>
      <w:r w:rsidRPr="002535EF">
        <w:rPr>
          <w:b/>
          <w:sz w:val="24"/>
          <w:szCs w:val="24"/>
        </w:rPr>
        <w:t xml:space="preserve"> Ιουλίου</w:t>
      </w:r>
      <w:r w:rsidRPr="002535EF">
        <w:rPr>
          <w:sz w:val="24"/>
          <w:szCs w:val="24"/>
        </w:rPr>
        <w:t xml:space="preserve"> κάθε σχολικού έτους, εξαιρουμένων των διακοπών Χριστουγέννων και Πάσχα και των επισήμων αργιών. Ευρίσκονται στα γραφεία της Δ/</w:t>
      </w:r>
      <w:proofErr w:type="spellStart"/>
      <w:r w:rsidRPr="002535EF">
        <w:rPr>
          <w:sz w:val="24"/>
          <w:szCs w:val="24"/>
        </w:rPr>
        <w:t>νσης</w:t>
      </w:r>
      <w:proofErr w:type="spellEnd"/>
      <w:r w:rsidRPr="002535EF">
        <w:rPr>
          <w:sz w:val="24"/>
          <w:szCs w:val="24"/>
        </w:rPr>
        <w:t xml:space="preserve"> </w:t>
      </w:r>
      <w:proofErr w:type="spellStart"/>
      <w:r w:rsidRPr="002535EF">
        <w:rPr>
          <w:sz w:val="24"/>
          <w:szCs w:val="24"/>
        </w:rPr>
        <w:t>Εκπ</w:t>
      </w:r>
      <w:proofErr w:type="spellEnd"/>
      <w:r w:rsidRPr="002535EF">
        <w:rPr>
          <w:sz w:val="24"/>
          <w:szCs w:val="24"/>
        </w:rPr>
        <w:t>/σης στην οποία υπηρετούν όλες τις ημέρες του αντιστοίχου διαστήματος και όταν δεν διεξάγονται μαθήματα στα σχολεία όπως περιόδους εξετάσεων και εκδόσεως βαθμολογιών των μαθητών. Ο Προϊστάμενος της Δ/</w:t>
      </w:r>
      <w:proofErr w:type="spellStart"/>
      <w:r w:rsidRPr="002535EF">
        <w:rPr>
          <w:sz w:val="24"/>
          <w:szCs w:val="24"/>
        </w:rPr>
        <w:t>νσης</w:t>
      </w:r>
      <w:proofErr w:type="spellEnd"/>
      <w:r w:rsidRPr="002535EF">
        <w:rPr>
          <w:sz w:val="24"/>
          <w:szCs w:val="24"/>
        </w:rPr>
        <w:t xml:space="preserve"> </w:t>
      </w:r>
      <w:proofErr w:type="spellStart"/>
      <w:r w:rsidRPr="002535EF">
        <w:rPr>
          <w:sz w:val="24"/>
          <w:szCs w:val="24"/>
        </w:rPr>
        <w:t>Εκπ</w:t>
      </w:r>
      <w:proofErr w:type="spellEnd"/>
      <w:r w:rsidRPr="002535EF">
        <w:rPr>
          <w:sz w:val="24"/>
          <w:szCs w:val="24"/>
        </w:rPr>
        <w:t>/σης μπορεί</w:t>
      </w:r>
      <w:r>
        <w:rPr>
          <w:sz w:val="24"/>
          <w:szCs w:val="24"/>
        </w:rPr>
        <w:t xml:space="preserve"> να αναθέσει στους </w:t>
      </w:r>
      <w:r>
        <w:rPr>
          <w:sz w:val="24"/>
          <w:szCs w:val="24"/>
        </w:rPr>
        <w:lastRenderedPageBreak/>
        <w:t>Υπευθύνους ΣΔ</w:t>
      </w:r>
      <w:r w:rsidRPr="002535EF">
        <w:rPr>
          <w:sz w:val="24"/>
          <w:szCs w:val="24"/>
        </w:rPr>
        <w:t xml:space="preserve"> επικουρικά καθήκοντα για την υλοποίηση των εξετάσεων για την εισαγωγή μαθητών σε Παν</w:t>
      </w:r>
      <w:r>
        <w:rPr>
          <w:sz w:val="24"/>
          <w:szCs w:val="24"/>
        </w:rPr>
        <w:t>/μια και Τ.Ε.Ι.. Οι Υπεύθυνοι ΣΔ</w:t>
      </w:r>
      <w:r w:rsidRPr="002535EF">
        <w:rPr>
          <w:sz w:val="24"/>
          <w:szCs w:val="24"/>
        </w:rPr>
        <w:t xml:space="preserve"> υπηρετούν τις υπόλοιπες εργάσιμες ημέρες του σχολικού έτους στην οικεία Δ/νση </w:t>
      </w:r>
      <w:proofErr w:type="spellStart"/>
      <w:r w:rsidRPr="002535EF">
        <w:rPr>
          <w:sz w:val="24"/>
          <w:szCs w:val="24"/>
        </w:rPr>
        <w:t>Εκπ</w:t>
      </w:r>
      <w:proofErr w:type="spellEnd"/>
      <w:r w:rsidRPr="002535EF">
        <w:rPr>
          <w:sz w:val="24"/>
          <w:szCs w:val="24"/>
        </w:rPr>
        <w:t>/σης ώστε να εκτελούν τις εργασίες που άπτονται του διοικητικού μέρους των κύριων καθηκόντων τους, να επικοινωνούν με τα σχολεία και τις άλλες Υπηρεσίες του Υ.ΠΑΙ.Θ.Π.Α., να δέχονται επισκέψεις εκπαιδευτικών που θέλουν την υποστήριξή τους και να προωθούν τις συνεργασίες με άλλους φορείς. Οι Δ/</w:t>
      </w:r>
      <w:proofErr w:type="spellStart"/>
      <w:r w:rsidRPr="002535EF">
        <w:rPr>
          <w:sz w:val="24"/>
          <w:szCs w:val="24"/>
        </w:rPr>
        <w:t>νσεις</w:t>
      </w:r>
      <w:proofErr w:type="spellEnd"/>
      <w:r w:rsidRPr="002535EF">
        <w:rPr>
          <w:sz w:val="24"/>
          <w:szCs w:val="24"/>
        </w:rPr>
        <w:t xml:space="preserve"> </w:t>
      </w:r>
      <w:proofErr w:type="spellStart"/>
      <w:r w:rsidRPr="002535EF">
        <w:rPr>
          <w:sz w:val="24"/>
          <w:szCs w:val="24"/>
        </w:rPr>
        <w:t>Εκπ</w:t>
      </w:r>
      <w:proofErr w:type="spellEnd"/>
      <w:r w:rsidRPr="002535EF">
        <w:rPr>
          <w:sz w:val="24"/>
          <w:szCs w:val="24"/>
        </w:rPr>
        <w:t xml:space="preserve">/σης  οφείλουν να παρέχουν γραμματειακή υποστήριξη στους υπευθύνους </w:t>
      </w:r>
      <w:r>
        <w:rPr>
          <w:sz w:val="24"/>
          <w:szCs w:val="24"/>
        </w:rPr>
        <w:t>ΣΔ</w:t>
      </w:r>
      <w:r w:rsidRPr="002535EF">
        <w:rPr>
          <w:sz w:val="24"/>
          <w:szCs w:val="24"/>
        </w:rPr>
        <w:t xml:space="preserve">. </w:t>
      </w:r>
    </w:p>
    <w:p w:rsidR="007B0F24" w:rsidRPr="00E57527" w:rsidRDefault="007B0F24" w:rsidP="007B0F24">
      <w:pPr>
        <w:spacing w:before="60" w:after="0" w:line="240" w:lineRule="auto"/>
        <w:ind w:left="62" w:firstLine="658"/>
        <w:jc w:val="both"/>
        <w:rPr>
          <w:color w:val="000000"/>
          <w:sz w:val="24"/>
          <w:szCs w:val="24"/>
        </w:rPr>
      </w:pPr>
      <w:r>
        <w:rPr>
          <w:b/>
          <w:color w:val="000000"/>
          <w:sz w:val="24"/>
          <w:szCs w:val="24"/>
        </w:rPr>
        <w:t>6</w:t>
      </w:r>
      <w:r w:rsidRPr="0007683A">
        <w:rPr>
          <w:b/>
          <w:color w:val="000000"/>
          <w:sz w:val="24"/>
          <w:szCs w:val="24"/>
        </w:rPr>
        <w:t>.</w:t>
      </w:r>
      <w:r w:rsidRPr="0007683A">
        <w:rPr>
          <w:color w:val="000000"/>
          <w:sz w:val="24"/>
          <w:szCs w:val="24"/>
        </w:rPr>
        <w:t xml:space="preserve"> </w:t>
      </w:r>
      <w:r w:rsidRPr="0007683A">
        <w:rPr>
          <w:sz w:val="24"/>
          <w:szCs w:val="24"/>
        </w:rPr>
        <w:t xml:space="preserve">Οι Υπεύθυνοι </w:t>
      </w:r>
      <w:r>
        <w:rPr>
          <w:sz w:val="24"/>
          <w:szCs w:val="24"/>
        </w:rPr>
        <w:t>ΣΔ</w:t>
      </w:r>
      <w:r w:rsidRPr="0007683A">
        <w:rPr>
          <w:sz w:val="24"/>
          <w:szCs w:val="24"/>
        </w:rPr>
        <w:t xml:space="preserve"> με την έγκριση του Προϊσταμένου της οικείας Διεύθυνσης ορίζουν δύο ή τρεις μέρες για τις επισκέψεις στα σχολεία </w:t>
      </w:r>
      <w:r w:rsidRPr="0007683A">
        <w:rPr>
          <w:color w:val="000000"/>
          <w:sz w:val="24"/>
          <w:szCs w:val="24"/>
        </w:rPr>
        <w:t xml:space="preserve">για την παρακολούθηση, υποστήριξη, συντονισμό και αξιολόγηση των σχολικών προγραμμάτων. Κάθε Υπεύθυνος </w:t>
      </w:r>
      <w:r>
        <w:rPr>
          <w:color w:val="000000"/>
          <w:sz w:val="24"/>
          <w:szCs w:val="24"/>
        </w:rPr>
        <w:t>ΣΔ</w:t>
      </w:r>
      <w:r w:rsidRPr="0007683A">
        <w:rPr>
          <w:color w:val="000000"/>
          <w:sz w:val="24"/>
          <w:szCs w:val="24"/>
        </w:rPr>
        <w:t xml:space="preserve"> τηρεί ημερολόγιο - βιβλίο συναντήσεων και επισκέψεων, στο οποίο αναγράφει την ημερομηνία των συναντήσεων με εκπαιδευτικούς ή των επισκέψεων στα σχολεία, τη διάρκειά τους, περιγράφει συνοπτικά το σκοπό και  το περιεχόμενο της συνεργασίας και αναφέρει τα ονοματεπώνυμα</w:t>
      </w:r>
      <w:r w:rsidRPr="00E57527">
        <w:rPr>
          <w:color w:val="000000"/>
          <w:sz w:val="24"/>
          <w:szCs w:val="24"/>
        </w:rPr>
        <w:t xml:space="preserve"> των εκπαιδευτικών με τους οποίους συνεργάστηκε και του Δ/</w:t>
      </w:r>
      <w:proofErr w:type="spellStart"/>
      <w:r w:rsidRPr="00E57527">
        <w:rPr>
          <w:color w:val="000000"/>
          <w:sz w:val="24"/>
          <w:szCs w:val="24"/>
        </w:rPr>
        <w:t>ντή</w:t>
      </w:r>
      <w:proofErr w:type="spellEnd"/>
      <w:r w:rsidRPr="00E57527">
        <w:rPr>
          <w:color w:val="000000"/>
          <w:sz w:val="24"/>
          <w:szCs w:val="24"/>
        </w:rPr>
        <w:t xml:space="preserve"> της σχολικής μονάδας. Το σύντομο πρακτικό κάθε επίσκεψης συνεργασίας υπογράφεται από τον Υπεύθυνο </w:t>
      </w:r>
      <w:r>
        <w:rPr>
          <w:color w:val="000000"/>
          <w:sz w:val="24"/>
          <w:szCs w:val="24"/>
        </w:rPr>
        <w:t>ΣΔ</w:t>
      </w:r>
      <w:r w:rsidRPr="00E57527">
        <w:rPr>
          <w:color w:val="000000"/>
          <w:sz w:val="24"/>
          <w:szCs w:val="24"/>
        </w:rPr>
        <w:t>, τους εκπαιδευτικούς που συνεργάστηκαν και από το Δ/</w:t>
      </w:r>
      <w:proofErr w:type="spellStart"/>
      <w:r w:rsidRPr="00E57527">
        <w:rPr>
          <w:color w:val="000000"/>
          <w:sz w:val="24"/>
          <w:szCs w:val="24"/>
        </w:rPr>
        <w:t>ντή</w:t>
      </w:r>
      <w:proofErr w:type="spellEnd"/>
      <w:r w:rsidRPr="00E57527">
        <w:rPr>
          <w:color w:val="000000"/>
          <w:sz w:val="24"/>
          <w:szCs w:val="24"/>
        </w:rPr>
        <w:t xml:space="preserve"> της σχολικής μονάδας. Το βιβλίο αυτό θεωρείται κάθε τρίμηνο του σχολικού έτους από τον προϊστάμενο της οικείας Δ/</w:t>
      </w:r>
      <w:proofErr w:type="spellStart"/>
      <w:r w:rsidRPr="00E57527">
        <w:rPr>
          <w:color w:val="000000"/>
          <w:sz w:val="24"/>
          <w:szCs w:val="24"/>
        </w:rPr>
        <w:t>νσης</w:t>
      </w:r>
      <w:proofErr w:type="spellEnd"/>
      <w:r w:rsidRPr="00E57527">
        <w:rPr>
          <w:color w:val="000000"/>
          <w:sz w:val="24"/>
          <w:szCs w:val="24"/>
        </w:rPr>
        <w:t xml:space="preserve"> </w:t>
      </w:r>
      <w:proofErr w:type="spellStart"/>
      <w:r w:rsidRPr="00E57527">
        <w:rPr>
          <w:color w:val="000000"/>
          <w:sz w:val="24"/>
          <w:szCs w:val="24"/>
        </w:rPr>
        <w:t>Εκπ</w:t>
      </w:r>
      <w:proofErr w:type="spellEnd"/>
      <w:r w:rsidRPr="00E57527">
        <w:rPr>
          <w:color w:val="000000"/>
          <w:sz w:val="24"/>
          <w:szCs w:val="24"/>
        </w:rPr>
        <w:t xml:space="preserve">/σης. </w:t>
      </w:r>
    </w:p>
    <w:p w:rsidR="007B0F24" w:rsidRDefault="007B0F24" w:rsidP="007B0F24">
      <w:pPr>
        <w:tabs>
          <w:tab w:val="left" w:pos="567"/>
        </w:tabs>
        <w:spacing w:line="240" w:lineRule="auto"/>
        <w:ind w:right="-11"/>
        <w:contextualSpacing/>
        <w:jc w:val="both"/>
        <w:rPr>
          <w:rFonts w:cs="Arial"/>
          <w:sz w:val="24"/>
          <w:szCs w:val="24"/>
        </w:rPr>
      </w:pPr>
      <w:r>
        <w:rPr>
          <w:rFonts w:cs="Arial"/>
          <w:b/>
          <w:sz w:val="24"/>
          <w:szCs w:val="24"/>
        </w:rPr>
        <w:tab/>
        <w:t>7</w:t>
      </w:r>
      <w:r w:rsidRPr="00AB158B">
        <w:rPr>
          <w:rFonts w:cs="Arial"/>
          <w:b/>
          <w:sz w:val="24"/>
          <w:szCs w:val="24"/>
        </w:rPr>
        <w:t>.</w:t>
      </w:r>
      <w:r>
        <w:rPr>
          <w:rFonts w:cs="Arial"/>
          <w:sz w:val="24"/>
          <w:szCs w:val="24"/>
        </w:rPr>
        <w:t xml:space="preserve"> Τα πολιτιστικά π</w:t>
      </w:r>
      <w:r w:rsidRPr="00E57527">
        <w:rPr>
          <w:rFonts w:cs="Arial"/>
          <w:sz w:val="24"/>
          <w:szCs w:val="24"/>
        </w:rPr>
        <w:t>ρογράμματα, τα επιμορφωτικά σεμινάρια, τα θεματικά δίκτυα, η παραγωγή εκπαιδευτικού υλικού και η έρευνα που αναπτύσσ</w:t>
      </w:r>
      <w:r>
        <w:rPr>
          <w:rFonts w:cs="Arial"/>
          <w:sz w:val="24"/>
          <w:szCs w:val="24"/>
        </w:rPr>
        <w:t>ονται μεταξύ των διαφόρων Δ/</w:t>
      </w:r>
      <w:proofErr w:type="spellStart"/>
      <w:r>
        <w:rPr>
          <w:rFonts w:cs="Arial"/>
          <w:sz w:val="24"/>
          <w:szCs w:val="24"/>
        </w:rPr>
        <w:t>νσεων</w:t>
      </w:r>
      <w:proofErr w:type="spellEnd"/>
      <w:r>
        <w:rPr>
          <w:rFonts w:cs="Arial"/>
          <w:sz w:val="24"/>
          <w:szCs w:val="24"/>
        </w:rPr>
        <w:t xml:space="preserve"> </w:t>
      </w:r>
      <w:proofErr w:type="spellStart"/>
      <w:r>
        <w:rPr>
          <w:rFonts w:cs="Arial"/>
          <w:sz w:val="24"/>
          <w:szCs w:val="24"/>
        </w:rPr>
        <w:t>Εκπ</w:t>
      </w:r>
      <w:proofErr w:type="spellEnd"/>
      <w:r>
        <w:rPr>
          <w:rFonts w:cs="Arial"/>
          <w:sz w:val="24"/>
          <w:szCs w:val="24"/>
        </w:rPr>
        <w:t>/σης δια μέσου των Υπευθύνων ΣΔ</w:t>
      </w:r>
      <w:r w:rsidRPr="00E57527">
        <w:rPr>
          <w:rFonts w:cs="Arial"/>
          <w:sz w:val="24"/>
          <w:szCs w:val="24"/>
        </w:rPr>
        <w:t xml:space="preserve"> εγκρίνονται από το</w:t>
      </w:r>
      <w:r>
        <w:rPr>
          <w:rFonts w:cs="Arial"/>
          <w:sz w:val="24"/>
          <w:szCs w:val="24"/>
        </w:rPr>
        <w:t>ν</w:t>
      </w:r>
      <w:r w:rsidRPr="00E57527">
        <w:rPr>
          <w:rFonts w:cs="Arial"/>
          <w:sz w:val="24"/>
          <w:szCs w:val="24"/>
        </w:rPr>
        <w:t xml:space="preserve"> Υπουργ</w:t>
      </w:r>
      <w:r>
        <w:rPr>
          <w:rFonts w:cs="Arial"/>
          <w:sz w:val="24"/>
          <w:szCs w:val="24"/>
        </w:rPr>
        <w:t xml:space="preserve">ό </w:t>
      </w:r>
      <w:r w:rsidRPr="002535EF">
        <w:rPr>
          <w:sz w:val="24"/>
          <w:szCs w:val="24"/>
        </w:rPr>
        <w:t>ΠΑΙ.Θ.Π.Α</w:t>
      </w:r>
      <w:r w:rsidRPr="00E57527">
        <w:rPr>
          <w:rFonts w:cs="Arial"/>
          <w:sz w:val="24"/>
          <w:szCs w:val="24"/>
        </w:rPr>
        <w:t xml:space="preserve"> και συντονίζονται από </w:t>
      </w:r>
      <w:r>
        <w:rPr>
          <w:rFonts w:cs="Arial"/>
          <w:sz w:val="24"/>
          <w:szCs w:val="24"/>
        </w:rPr>
        <w:t>τη Δ/</w:t>
      </w:r>
      <w:r w:rsidRPr="00E57527">
        <w:rPr>
          <w:rFonts w:cs="Arial"/>
          <w:sz w:val="24"/>
          <w:szCs w:val="24"/>
        </w:rPr>
        <w:t xml:space="preserve">νση </w:t>
      </w:r>
      <w:r>
        <w:rPr>
          <w:rFonts w:cs="Arial"/>
          <w:sz w:val="24"/>
          <w:szCs w:val="24"/>
        </w:rPr>
        <w:t>Σ.Ε.Π.Ε.Δ.</w:t>
      </w:r>
      <w:r w:rsidRPr="00E57527">
        <w:rPr>
          <w:rFonts w:cs="Arial"/>
          <w:sz w:val="24"/>
          <w:szCs w:val="24"/>
        </w:rPr>
        <w:t>.</w:t>
      </w:r>
    </w:p>
    <w:p w:rsidR="007B0F24" w:rsidRDefault="007B0F24" w:rsidP="007B0F24">
      <w:pPr>
        <w:spacing w:after="0" w:line="240" w:lineRule="auto"/>
        <w:ind w:right="-13"/>
        <w:jc w:val="both"/>
        <w:rPr>
          <w:rFonts w:cs="Arial"/>
          <w:sz w:val="24"/>
          <w:szCs w:val="24"/>
        </w:rPr>
      </w:pPr>
    </w:p>
    <w:p w:rsidR="00087A91" w:rsidRDefault="007B0F24">
      <w:bookmarkStart w:id="0" w:name="_GoBack"/>
      <w:bookmarkEnd w:id="0"/>
    </w:p>
    <w:sectPr w:rsidR="00087A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24"/>
    <w:rsid w:val="00302BC7"/>
    <w:rsid w:val="007B0F24"/>
    <w:rsid w:val="00DC52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F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7B0F24"/>
    <w:pPr>
      <w:spacing w:after="0" w:line="240" w:lineRule="auto"/>
      <w:jc w:val="both"/>
    </w:pPr>
    <w:rPr>
      <w:rFonts w:ascii="Times New Roman" w:eastAsia="Times New Roman" w:hAnsi="Times New Roman"/>
      <w:sz w:val="24"/>
      <w:szCs w:val="20"/>
      <w:lang w:eastAsia="el-GR"/>
    </w:rPr>
  </w:style>
  <w:style w:type="character" w:customStyle="1" w:styleId="Char">
    <w:name w:val="Σώμα κειμένου Char"/>
    <w:basedOn w:val="a0"/>
    <w:link w:val="a3"/>
    <w:rsid w:val="007B0F24"/>
    <w:rPr>
      <w:rFonts w:ascii="Times New Roman" w:eastAsia="Times New Roman" w:hAnsi="Times New Roman" w:cs="Times New Roman"/>
      <w:sz w:val="24"/>
      <w:szCs w:val="20"/>
      <w:lang w:eastAsia="el-GR"/>
    </w:rPr>
  </w:style>
  <w:style w:type="paragraph" w:customStyle="1" w:styleId="BodyTextIndent1">
    <w:name w:val="Body Text Indent1"/>
    <w:basedOn w:val="a"/>
    <w:link w:val="BodyTextIndentChar"/>
    <w:rsid w:val="007B0F24"/>
    <w:pPr>
      <w:spacing w:after="0" w:line="240" w:lineRule="auto"/>
      <w:jc w:val="center"/>
    </w:pPr>
    <w:rPr>
      <w:b/>
      <w:sz w:val="24"/>
    </w:rPr>
  </w:style>
  <w:style w:type="character" w:customStyle="1" w:styleId="BodyTextIndentChar">
    <w:name w:val="Body Text Indent Char"/>
    <w:link w:val="BodyTextIndent1"/>
    <w:rsid w:val="007B0F24"/>
    <w:rPr>
      <w:rFonts w:ascii="Calibri" w:eastAsia="Calibri" w:hAnsi="Calibri"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F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7B0F24"/>
    <w:pPr>
      <w:spacing w:after="0" w:line="240" w:lineRule="auto"/>
      <w:jc w:val="both"/>
    </w:pPr>
    <w:rPr>
      <w:rFonts w:ascii="Times New Roman" w:eastAsia="Times New Roman" w:hAnsi="Times New Roman"/>
      <w:sz w:val="24"/>
      <w:szCs w:val="20"/>
      <w:lang w:eastAsia="el-GR"/>
    </w:rPr>
  </w:style>
  <w:style w:type="character" w:customStyle="1" w:styleId="Char">
    <w:name w:val="Σώμα κειμένου Char"/>
    <w:basedOn w:val="a0"/>
    <w:link w:val="a3"/>
    <w:rsid w:val="007B0F24"/>
    <w:rPr>
      <w:rFonts w:ascii="Times New Roman" w:eastAsia="Times New Roman" w:hAnsi="Times New Roman" w:cs="Times New Roman"/>
      <w:sz w:val="24"/>
      <w:szCs w:val="20"/>
      <w:lang w:eastAsia="el-GR"/>
    </w:rPr>
  </w:style>
  <w:style w:type="paragraph" w:customStyle="1" w:styleId="BodyTextIndent1">
    <w:name w:val="Body Text Indent1"/>
    <w:basedOn w:val="a"/>
    <w:link w:val="BodyTextIndentChar"/>
    <w:rsid w:val="007B0F24"/>
    <w:pPr>
      <w:spacing w:after="0" w:line="240" w:lineRule="auto"/>
      <w:jc w:val="center"/>
    </w:pPr>
    <w:rPr>
      <w:b/>
      <w:sz w:val="24"/>
    </w:rPr>
  </w:style>
  <w:style w:type="character" w:customStyle="1" w:styleId="BodyTextIndentChar">
    <w:name w:val="Body Text Indent Char"/>
    <w:link w:val="BodyTextIndent1"/>
    <w:rsid w:val="007B0F24"/>
    <w:rPr>
      <w:rFonts w:ascii="Calibri" w:eastAsia="Calibri" w:hAnsi="Calibri"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2166</Words>
  <Characters>11701</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userroom2</dc:creator>
  <cp:lastModifiedBy>userroom2</cp:lastModifiedBy>
  <cp:revision>1</cp:revision>
  <dcterms:created xsi:type="dcterms:W3CDTF">2016-09-15T11:00:00Z</dcterms:created>
  <dcterms:modified xsi:type="dcterms:W3CDTF">2016-09-15T11:03:00Z</dcterms:modified>
</cp:coreProperties>
</file>